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ind w:left="119" w:firstLine="0"/>
        <w:jc w:val="center"/>
        <w:rPr>
          <w:sz w:val="24"/>
          <w:szCs w:val="24"/>
        </w:rPr>
      </w:pPr>
      <w:r w:rsidDel="00000000" w:rsidR="00000000" w:rsidRPr="00000000">
        <w:rPr>
          <w:b w:val="1"/>
          <w:color w:val="000000"/>
          <w:sz w:val="28"/>
          <w:szCs w:val="28"/>
          <w:rtl w:val="0"/>
        </w:rPr>
        <w:t xml:space="preserve">МИНИСТЕРСТВО ПРОСВЕЩЕНИЯ РОССИЙСКОЙ ФЕДЕРАЦИИ</w:t>
      </w:r>
      <w:r w:rsidDel="00000000" w:rsidR="00000000" w:rsidRPr="00000000">
        <w:rPr>
          <w:rtl w:val="0"/>
        </w:rPr>
      </w:r>
    </w:p>
    <w:p w:rsidR="00000000" w:rsidDel="00000000" w:rsidP="00000000" w:rsidRDefault="00000000" w:rsidRPr="00000000" w14:paraId="00000002">
      <w:pPr>
        <w:widowControl w:val="1"/>
        <w:ind w:left="119" w:firstLine="0"/>
        <w:jc w:val="center"/>
        <w:rPr>
          <w:sz w:val="24"/>
          <w:szCs w:val="24"/>
        </w:rPr>
      </w:pPr>
      <w:r w:rsidDel="00000000" w:rsidR="00000000" w:rsidRPr="00000000">
        <w:rPr>
          <w:b w:val="1"/>
          <w:color w:val="000000"/>
          <w:sz w:val="28"/>
          <w:szCs w:val="28"/>
          <w:rtl w:val="0"/>
        </w:rPr>
        <w:t xml:space="preserve">‌Министерство образования и науки Пермского края‌‌ </w:t>
      </w:r>
      <w:r w:rsidDel="00000000" w:rsidR="00000000" w:rsidRPr="00000000">
        <w:rPr>
          <w:rtl w:val="0"/>
        </w:rPr>
      </w:r>
    </w:p>
    <w:p w:rsidR="00000000" w:rsidDel="00000000" w:rsidP="00000000" w:rsidRDefault="00000000" w:rsidRPr="00000000" w14:paraId="00000003">
      <w:pPr>
        <w:widowControl w:val="1"/>
        <w:ind w:left="119" w:firstLine="0"/>
        <w:jc w:val="center"/>
        <w:rPr>
          <w:sz w:val="24"/>
          <w:szCs w:val="24"/>
        </w:rPr>
      </w:pPr>
      <w:r w:rsidDel="00000000" w:rsidR="00000000" w:rsidRPr="00000000">
        <w:rPr>
          <w:b w:val="1"/>
          <w:color w:val="000000"/>
          <w:sz w:val="28"/>
          <w:szCs w:val="28"/>
          <w:rtl w:val="0"/>
        </w:rPr>
        <w:t xml:space="preserve">Управление образования Чайковского городского округа</w:t>
      </w:r>
      <w:r w:rsidDel="00000000" w:rsidR="00000000" w:rsidRPr="00000000">
        <w:rPr>
          <w:rtl w:val="0"/>
        </w:rPr>
      </w:r>
    </w:p>
    <w:p w:rsidR="00000000" w:rsidDel="00000000" w:rsidP="00000000" w:rsidRDefault="00000000" w:rsidRPr="00000000" w14:paraId="00000004">
      <w:pPr>
        <w:widowControl w:val="1"/>
        <w:ind w:left="119" w:firstLine="0"/>
        <w:jc w:val="center"/>
        <w:rPr>
          <w:sz w:val="24"/>
          <w:szCs w:val="24"/>
        </w:rPr>
      </w:pPr>
      <w:r w:rsidDel="00000000" w:rsidR="00000000" w:rsidRPr="00000000">
        <w:rPr>
          <w:b w:val="1"/>
          <w:color w:val="000000"/>
          <w:sz w:val="28"/>
          <w:szCs w:val="28"/>
          <w:rtl w:val="0"/>
        </w:rPr>
        <w:t xml:space="preserve">‌Муниципальное автономное общеобразовательное учреждение </w:t>
      </w:r>
      <w:r w:rsidDel="00000000" w:rsidR="00000000" w:rsidRPr="00000000">
        <w:rPr>
          <w:rtl w:val="0"/>
        </w:rPr>
      </w:r>
    </w:p>
    <w:p w:rsidR="00000000" w:rsidDel="00000000" w:rsidP="00000000" w:rsidRDefault="00000000" w:rsidRPr="00000000" w14:paraId="00000005">
      <w:pPr>
        <w:widowControl w:val="1"/>
        <w:ind w:left="119" w:firstLine="0"/>
        <w:jc w:val="center"/>
        <w:rPr>
          <w:sz w:val="24"/>
          <w:szCs w:val="24"/>
        </w:rPr>
      </w:pPr>
      <w:r w:rsidDel="00000000" w:rsidR="00000000" w:rsidRPr="00000000">
        <w:rPr>
          <w:b w:val="1"/>
          <w:color w:val="000000"/>
          <w:sz w:val="28"/>
          <w:szCs w:val="28"/>
          <w:rtl w:val="0"/>
        </w:rPr>
        <w:t xml:space="preserve">“Средняя общеобразовательная школа “НьюТон‌</w:t>
      </w:r>
      <w:r w:rsidDel="00000000" w:rsidR="00000000" w:rsidRPr="00000000">
        <w:rPr>
          <w:color w:val="000000"/>
          <w:sz w:val="28"/>
          <w:szCs w:val="28"/>
          <w:rtl w:val="0"/>
        </w:rPr>
        <w:t xml:space="preserve">​”</w:t>
      </w:r>
      <w:r w:rsidDel="00000000" w:rsidR="00000000" w:rsidRPr="00000000">
        <w:rPr>
          <w:rtl w:val="0"/>
        </w:rPr>
      </w:r>
    </w:p>
    <w:p w:rsidR="00000000" w:rsidDel="00000000" w:rsidP="00000000" w:rsidRDefault="00000000" w:rsidRPr="00000000" w14:paraId="00000006">
      <w:pPr>
        <w:widowControl w:val="1"/>
        <w:rPr>
          <w:sz w:val="24"/>
          <w:szCs w:val="24"/>
        </w:rPr>
      </w:pPr>
      <w:r w:rsidDel="00000000" w:rsidR="00000000" w:rsidRPr="00000000">
        <w:rPr>
          <w:rtl w:val="0"/>
        </w:rPr>
      </w:r>
    </w:p>
    <w:tbl>
      <w:tblPr>
        <w:tblStyle w:val="Table1"/>
        <w:tblW w:w="3870.9999999999995" w:type="dxa"/>
        <w:jc w:val="right"/>
        <w:tblLayout w:type="fixed"/>
        <w:tblLook w:val="0400"/>
      </w:tblPr>
      <w:tblGrid>
        <w:gridCol w:w="236"/>
        <w:gridCol w:w="236"/>
        <w:gridCol w:w="3399"/>
        <w:tblGridChange w:id="0">
          <w:tblGrid>
            <w:gridCol w:w="236"/>
            <w:gridCol w:w="236"/>
            <w:gridCol w:w="3399"/>
          </w:tblGrid>
        </w:tblGridChange>
      </w:tblGrid>
      <w:tr>
        <w:trPr>
          <w:cantSplit w:val="0"/>
          <w:tblHeader w:val="0"/>
        </w:trPr>
        <w:tc>
          <w:tcPr>
            <w:tcMar>
              <w:top w:w="0.0" w:type="dxa"/>
              <w:left w:w="115.0" w:type="dxa"/>
              <w:bottom w:w="0.0" w:type="dxa"/>
              <w:right w:w="115.0" w:type="dxa"/>
            </w:tcMar>
          </w:tcPr>
          <w:p w:rsidR="00000000" w:rsidDel="00000000" w:rsidP="00000000" w:rsidRDefault="00000000" w:rsidRPr="00000000" w14:paraId="00000007">
            <w:pPr>
              <w:widowControl w:val="1"/>
              <w:rPr>
                <w:sz w:val="24"/>
                <w:szCs w:val="24"/>
              </w:rPr>
            </w:pPr>
            <w:r w:rsidDel="00000000" w:rsidR="00000000" w:rsidRPr="00000000">
              <w:rPr>
                <w:rtl w:val="0"/>
              </w:rPr>
            </w:r>
          </w:p>
        </w:tc>
        <w:tc>
          <w:tcPr>
            <w:tcMar>
              <w:top w:w="0.0" w:type="dxa"/>
              <w:left w:w="115.0" w:type="dxa"/>
              <w:bottom w:w="0.0" w:type="dxa"/>
              <w:right w:w="115.0" w:type="dxa"/>
            </w:tcMar>
          </w:tcPr>
          <w:p w:rsidR="00000000" w:rsidDel="00000000" w:rsidP="00000000" w:rsidRDefault="00000000" w:rsidRPr="00000000" w14:paraId="00000008">
            <w:pPr>
              <w:widowControl w:val="1"/>
              <w:rPr>
                <w:sz w:val="24"/>
                <w:szCs w:val="24"/>
              </w:rPr>
            </w:pPr>
            <w:r w:rsidDel="00000000" w:rsidR="00000000" w:rsidRPr="00000000">
              <w:rPr>
                <w:rtl w:val="0"/>
              </w:rPr>
            </w:r>
          </w:p>
        </w:tc>
        <w:tc>
          <w:tcPr>
            <w:tcMar>
              <w:top w:w="0.0" w:type="dxa"/>
              <w:left w:w="115.0" w:type="dxa"/>
              <w:bottom w:w="0.0" w:type="dxa"/>
              <w:right w:w="115.0" w:type="dxa"/>
            </w:tcMar>
          </w:tcPr>
          <w:p w:rsidR="00000000" w:rsidDel="00000000" w:rsidP="00000000" w:rsidRDefault="00000000" w:rsidRPr="00000000" w14:paraId="00000009">
            <w:pPr>
              <w:widowControl w:val="1"/>
              <w:spacing w:after="120" w:lineRule="auto"/>
              <w:rPr>
                <w:sz w:val="24"/>
                <w:szCs w:val="24"/>
              </w:rPr>
            </w:pPr>
            <w:r w:rsidDel="00000000" w:rsidR="00000000" w:rsidRPr="00000000">
              <w:rPr>
                <w:color w:val="000000"/>
                <w:sz w:val="28"/>
                <w:szCs w:val="28"/>
                <w:rtl w:val="0"/>
              </w:rPr>
              <w:t xml:space="preserve">УТВЕРЖДЕНО</w:t>
            </w:r>
            <w:r w:rsidDel="00000000" w:rsidR="00000000" w:rsidRPr="00000000">
              <w:rPr>
                <w:rtl w:val="0"/>
              </w:rPr>
            </w:r>
          </w:p>
          <w:p w:rsidR="00000000" w:rsidDel="00000000" w:rsidP="00000000" w:rsidRDefault="00000000" w:rsidRPr="00000000" w14:paraId="0000000A">
            <w:pPr>
              <w:widowControl w:val="1"/>
              <w:spacing w:after="120" w:lineRule="auto"/>
              <w:rPr>
                <w:sz w:val="24"/>
                <w:szCs w:val="24"/>
              </w:rPr>
            </w:pPr>
            <w:r w:rsidDel="00000000" w:rsidR="00000000" w:rsidRPr="00000000">
              <w:rPr>
                <w:color w:val="000000"/>
                <w:sz w:val="28"/>
                <w:szCs w:val="28"/>
                <w:rtl w:val="0"/>
              </w:rPr>
              <w:t xml:space="preserve">приказом директора</w:t>
            </w:r>
            <w:r w:rsidDel="00000000" w:rsidR="00000000" w:rsidRPr="00000000">
              <w:rPr>
                <w:rtl w:val="0"/>
              </w:rPr>
            </w:r>
          </w:p>
          <w:p w:rsidR="00000000" w:rsidDel="00000000" w:rsidP="00000000" w:rsidRDefault="00000000" w:rsidRPr="00000000" w14:paraId="0000000B">
            <w:pPr>
              <w:widowControl w:val="1"/>
              <w:rPr>
                <w:sz w:val="24"/>
                <w:szCs w:val="24"/>
              </w:rPr>
            </w:pPr>
            <w:r w:rsidDel="00000000" w:rsidR="00000000" w:rsidRPr="00000000">
              <w:rPr>
                <w:color w:val="000000"/>
                <w:sz w:val="24"/>
                <w:szCs w:val="24"/>
                <w:rtl w:val="0"/>
              </w:rPr>
              <w:t xml:space="preserve">№ 339 от «31» августа   2023 г.</w:t>
            </w:r>
            <w:r w:rsidDel="00000000" w:rsidR="00000000" w:rsidRPr="00000000">
              <w:rPr>
                <w:rtl w:val="0"/>
              </w:rPr>
            </w:r>
          </w:p>
          <w:p w:rsidR="00000000" w:rsidDel="00000000" w:rsidP="00000000" w:rsidRDefault="00000000" w:rsidRPr="00000000" w14:paraId="0000000C">
            <w:pPr>
              <w:widowControl w:val="1"/>
              <w:rPr>
                <w:sz w:val="24"/>
                <w:szCs w:val="24"/>
              </w:rPr>
            </w:pPr>
            <w:r w:rsidDel="00000000" w:rsidR="00000000" w:rsidRPr="00000000">
              <w:rPr>
                <w:rtl w:val="0"/>
              </w:rPr>
            </w:r>
          </w:p>
        </w:tc>
      </w:tr>
    </w:tbl>
    <w:p w:rsidR="00000000" w:rsidDel="00000000" w:rsidP="00000000" w:rsidRDefault="00000000" w:rsidRPr="00000000" w14:paraId="0000000D">
      <w:pPr>
        <w:widowControl w:val="1"/>
        <w:spacing w:after="240" w:lineRule="auto"/>
        <w:rPr>
          <w:sz w:val="24"/>
          <w:szCs w:val="24"/>
        </w:rPr>
      </w:pPr>
      <w:r w:rsidDel="00000000" w:rsidR="00000000" w:rsidRPr="00000000">
        <w:rPr>
          <w:rtl w:val="0"/>
        </w:rPr>
      </w:r>
    </w:p>
    <w:p w:rsidR="00000000" w:rsidDel="00000000" w:rsidP="00000000" w:rsidRDefault="00000000" w:rsidRPr="00000000" w14:paraId="0000000E">
      <w:pPr>
        <w:widowControl w:val="1"/>
        <w:ind w:left="120" w:firstLine="0"/>
        <w:jc w:val="center"/>
        <w:rPr>
          <w:color w:val="000000"/>
          <w:sz w:val="28"/>
          <w:szCs w:val="28"/>
        </w:rPr>
      </w:pPr>
      <w:r w:rsidDel="00000000" w:rsidR="00000000" w:rsidRPr="00000000">
        <w:rPr>
          <w:rtl w:val="0"/>
        </w:rPr>
      </w:r>
    </w:p>
    <w:p w:rsidR="00000000" w:rsidDel="00000000" w:rsidP="00000000" w:rsidRDefault="00000000" w:rsidRPr="00000000" w14:paraId="0000000F">
      <w:pPr>
        <w:widowControl w:val="1"/>
        <w:ind w:left="120" w:firstLine="0"/>
        <w:jc w:val="center"/>
        <w:rPr>
          <w:sz w:val="28"/>
          <w:szCs w:val="28"/>
        </w:rPr>
      </w:pPr>
      <w:r w:rsidDel="00000000" w:rsidR="00000000" w:rsidRPr="00000000">
        <w:rPr>
          <w:sz w:val="28"/>
          <w:szCs w:val="28"/>
          <w:rtl w:val="0"/>
        </w:rPr>
        <w:t xml:space="preserve">Аннотации к рабочим программам по предметам учебного плана основной образовательной программы</w:t>
      </w:r>
    </w:p>
    <w:p w:rsidR="00000000" w:rsidDel="00000000" w:rsidP="00000000" w:rsidRDefault="00000000" w:rsidRPr="00000000" w14:paraId="00000010">
      <w:pPr>
        <w:widowControl w:val="1"/>
        <w:ind w:left="120" w:firstLine="0"/>
        <w:jc w:val="center"/>
        <w:rPr>
          <w:b w:val="1"/>
          <w:sz w:val="28"/>
          <w:szCs w:val="28"/>
        </w:rPr>
      </w:pPr>
      <w:r w:rsidDel="00000000" w:rsidR="00000000" w:rsidRPr="00000000">
        <w:rPr>
          <w:b w:val="1"/>
          <w:sz w:val="28"/>
          <w:szCs w:val="28"/>
          <w:rtl w:val="0"/>
        </w:rPr>
        <w:t xml:space="preserve">среднего общего образования</w:t>
      </w:r>
    </w:p>
    <w:p w:rsidR="00000000" w:rsidDel="00000000" w:rsidP="00000000" w:rsidRDefault="00000000" w:rsidRPr="00000000" w14:paraId="00000011">
      <w:pPr>
        <w:widowControl w:val="1"/>
        <w:ind w:left="120" w:firstLine="0"/>
        <w:jc w:val="center"/>
        <w:rPr>
          <w:sz w:val="28"/>
          <w:szCs w:val="28"/>
        </w:rPr>
      </w:pPr>
      <w:r w:rsidDel="00000000" w:rsidR="00000000" w:rsidRPr="00000000">
        <w:rPr>
          <w:sz w:val="28"/>
          <w:szCs w:val="28"/>
          <w:rtl w:val="0"/>
        </w:rPr>
        <w:t xml:space="preserve">2023 - 2024 учебный год</w:t>
      </w:r>
    </w:p>
    <w:p w:rsidR="00000000" w:rsidDel="00000000" w:rsidP="00000000" w:rsidRDefault="00000000" w:rsidRPr="00000000" w14:paraId="00000012">
      <w:pPr>
        <w:widowControl w:val="1"/>
        <w:ind w:left="120" w:firstLine="0"/>
        <w:jc w:val="both"/>
        <w:rPr>
          <w:sz w:val="24"/>
          <w:szCs w:val="24"/>
        </w:rPr>
      </w:pPr>
      <w:r w:rsidDel="00000000" w:rsidR="00000000" w:rsidRPr="00000000">
        <w:rPr>
          <w:sz w:val="24"/>
          <w:szCs w:val="24"/>
          <w:rtl w:val="0"/>
        </w:rPr>
        <w:t xml:space="preserve">Рабочие программы на уровне среднего общего образования составлены на основании ФГОС СОО, ФОП СОО, в соответствии с федеральным учебным планом среднего общего образования (6-дневная учебная неделя).</w:t>
      </w:r>
    </w:p>
    <w:p w:rsidR="00000000" w:rsidDel="00000000" w:rsidP="00000000" w:rsidRDefault="00000000" w:rsidRPr="00000000" w14:paraId="00000013">
      <w:pPr>
        <w:widowControl w:val="1"/>
        <w:ind w:left="120" w:firstLine="0"/>
        <w:jc w:val="both"/>
        <w:rPr>
          <w:sz w:val="24"/>
          <w:szCs w:val="24"/>
        </w:rPr>
      </w:pPr>
      <w:r w:rsidDel="00000000" w:rsidR="00000000" w:rsidRPr="00000000">
        <w:rPr>
          <w:sz w:val="24"/>
          <w:szCs w:val="24"/>
          <w:rtl w:val="0"/>
        </w:rPr>
        <w:t xml:space="preserve">Рабочие программы являются частью ООП СОО, определяющей: содержание; планируемые результаты; тематическое планирование с учетом рабочей программы воспитания и возможностью использования ЭОР.</w:t>
      </w:r>
    </w:p>
    <w:p w:rsidR="00000000" w:rsidDel="00000000" w:rsidP="00000000" w:rsidRDefault="00000000" w:rsidRPr="00000000" w14:paraId="00000014">
      <w:pPr>
        <w:widowControl w:val="1"/>
        <w:ind w:left="120" w:firstLine="0"/>
        <w:jc w:val="both"/>
        <w:rPr>
          <w:sz w:val="24"/>
          <w:szCs w:val="24"/>
        </w:rPr>
      </w:pPr>
      <w:r w:rsidDel="00000000" w:rsidR="00000000" w:rsidRPr="00000000">
        <w:rPr>
          <w:sz w:val="24"/>
          <w:szCs w:val="24"/>
          <w:rtl w:val="0"/>
        </w:rPr>
        <w:t xml:space="preserve">При составлении рабочих программ использовались материалы сайта Единое содержание общего образования </w:t>
      </w:r>
      <w:hyperlink r:id="rId7">
        <w:r w:rsidDel="00000000" w:rsidR="00000000" w:rsidRPr="00000000">
          <w:rPr>
            <w:color w:val="0000ff"/>
            <w:sz w:val="24"/>
            <w:szCs w:val="24"/>
            <w:u w:val="single"/>
            <w:rtl w:val="0"/>
          </w:rPr>
          <w:t xml:space="preserve">https://edsoo.ru/</w:t>
        </w:r>
      </w:hyperlink>
      <w:r w:rsidDel="00000000" w:rsidR="00000000" w:rsidRPr="00000000">
        <w:rPr>
          <w:sz w:val="24"/>
          <w:szCs w:val="24"/>
          <w:rtl w:val="0"/>
        </w:rPr>
        <w:t xml:space="preserve"> , Конструктор рабочих программ </w:t>
      </w:r>
      <w:hyperlink r:id="rId8">
        <w:r w:rsidDel="00000000" w:rsidR="00000000" w:rsidRPr="00000000">
          <w:rPr>
            <w:color w:val="0000ff"/>
            <w:sz w:val="24"/>
            <w:szCs w:val="24"/>
            <w:u w:val="single"/>
            <w:rtl w:val="0"/>
          </w:rPr>
          <w:t xml:space="preserve">https://edsoo.ru/constructor/</w:t>
        </w:r>
      </w:hyperlink>
      <w:r w:rsidDel="00000000" w:rsidR="00000000" w:rsidRPr="00000000">
        <w:rPr>
          <w:sz w:val="24"/>
          <w:szCs w:val="24"/>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03" w:right="1504"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2"/>
        <w:tblW w:w="14313.999999999998" w:type="dxa"/>
        <w:jc w:val="left"/>
        <w:tblInd w:w="1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8"/>
        <w:gridCol w:w="11766"/>
        <w:tblGridChange w:id="0">
          <w:tblGrid>
            <w:gridCol w:w="2548"/>
            <w:gridCol w:w="11766"/>
          </w:tblGrid>
        </w:tblGridChange>
      </w:tblGrid>
      <w:tr>
        <w:trPr>
          <w:cantSplit w:val="0"/>
          <w:trHeight w:val="360" w:hRule="atLeast"/>
          <w:tblHeader w:val="0"/>
        </w:trPr>
        <w:tc>
          <w:tcPr>
            <w:shd w:fill="d9e1f3"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320" w:lineRule="auto"/>
              <w:ind w:left="726"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Предмет</w:t>
            </w:r>
          </w:p>
        </w:tc>
        <w:tc>
          <w:tcPr>
            <w:shd w:fill="d9e1f3" w:val="cle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320" w:lineRule="auto"/>
              <w:ind w:left="3771" w:right="3767"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Аннотация к рабочей программе</w:t>
            </w:r>
          </w:p>
        </w:tc>
      </w:tr>
      <w:tr>
        <w:trPr>
          <w:cantSplit w:val="0"/>
          <w:trHeight w:val="6074" w:hRule="atLeast"/>
          <w:tblHeader w:val="0"/>
        </w:trPr>
        <w:tc>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23" w:right="492" w:hanging="40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Русский язык (ФРП)</w:t>
            </w:r>
          </w:p>
        </w:tc>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Федеральная рабочая программа учебного предмета «Русский язык» на уровне среднего общего образования составлена на основе требований к результатам освоения ООП СОО, представленных в ФГОС СОО, а также Федеральной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637-р) и подлежит непосредственному применению при реализации обязательной части ООП СОО.</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 Обучение русскому языку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 Содержании программы выделяется три сквозные линии: «Язык и речь. Культура речи», «Речь. Речевое общение. Текст»,</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0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«Функциональная стилистика. Культура речи».</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изучение русского языка на ступени среднего общего образования отводится 136 часов:</w:t>
            </w:r>
          </w:p>
          <w:p w:rsidR="00000000" w:rsidDel="00000000" w:rsidP="00000000" w:rsidRDefault="00000000" w:rsidRPr="00000000" w14:paraId="0000002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828"/>
              </w:tabs>
              <w:spacing w:after="0" w:before="0" w:line="240" w:lineRule="auto"/>
              <w:ind w:left="827"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класс – 68 часов (2 часа в неделю);</w:t>
            </w:r>
          </w:p>
          <w:p w:rsidR="00000000" w:rsidDel="00000000" w:rsidP="00000000" w:rsidRDefault="00000000" w:rsidRPr="00000000" w14:paraId="0000002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828"/>
              </w:tabs>
              <w:spacing w:after="0" w:before="1" w:line="257" w:lineRule="auto"/>
              <w:ind w:left="827"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класс – 68 часов (2 часа в неделю).</w:t>
            </w:r>
          </w:p>
        </w:tc>
      </w:tr>
      <w:tr>
        <w:trPr>
          <w:cantSplit w:val="0"/>
          <w:trHeight w:val="1104" w:hRule="atLeast"/>
          <w:tblHeader w:val="0"/>
        </w:trPr>
        <w:tc>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3" w:right="612" w:hanging="29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Литература (ФРП)</w:t>
            </w:r>
          </w:p>
        </w:tc>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Федеральная рабочая программа по литературе на уровне среднего общего образования составлена на основе Требований к результатам освоения ООП СОО, представленных в ФГОС СОО, а также федеральной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637-р (Собрание</w:t>
            </w:r>
          </w:p>
        </w:tc>
      </w:tr>
    </w:tbl>
    <w:p w:rsidR="00000000" w:rsidDel="00000000" w:rsidP="00000000" w:rsidRDefault="00000000" w:rsidRPr="00000000" w14:paraId="0000002D">
      <w:pPr>
        <w:jc w:val="both"/>
        <w:rPr>
          <w:sz w:val="24"/>
          <w:szCs w:val="24"/>
        </w:rPr>
        <w:sectPr>
          <w:pgSz w:h="11910" w:w="16840" w:orient="landscape"/>
          <w:pgMar w:bottom="280" w:top="780" w:left="1140" w:right="1140" w:header="720" w:footer="720"/>
          <w:pgNumType w:start="1"/>
        </w:sect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3"/>
        <w:tblW w:w="14313.999999999998" w:type="dxa"/>
        <w:jc w:val="left"/>
        <w:tblInd w:w="1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8"/>
        <w:gridCol w:w="11766"/>
        <w:tblGridChange w:id="0">
          <w:tblGrid>
            <w:gridCol w:w="2548"/>
            <w:gridCol w:w="11766"/>
          </w:tblGrid>
        </w:tblGridChange>
      </w:tblGrid>
      <w:tr>
        <w:trPr>
          <w:cantSplit w:val="0"/>
          <w:trHeight w:val="3866" w:hRule="atLeast"/>
          <w:tblHeader w:val="0"/>
        </w:trPr>
        <w:tc>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законодательства Российской Федерации, 2016, № 17, ст.2424) и подлежит непосредственному применению при реализации обязательной части ООП СОО.</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 В федеральной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Учебный предмет «Литература» на уровне среднего общего образования </w:t>
            </w:r>
            <w:r w:rsidDel="00000000" w:rsidR="00000000" w:rsidRPr="00000000">
              <w:rPr>
                <w:sz w:val="24"/>
                <w:szCs w:val="24"/>
                <w:rtl w:val="0"/>
              </w:rPr>
              <w:t xml:space="preserve">преемственно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отношению к учебному предмету «Литература» на уровне основного общего образования. В 10-11 классах на изучение учебного предмета «Литература» (базовый уровень) отводится 204 часа:</w:t>
            </w:r>
          </w:p>
          <w:p w:rsidR="00000000" w:rsidDel="00000000" w:rsidP="00000000" w:rsidRDefault="00000000" w:rsidRPr="00000000" w14:paraId="0000003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28"/>
              </w:tabs>
              <w:spacing w:after="0" w:before="1" w:line="240" w:lineRule="auto"/>
              <w:ind w:left="827"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класс – 102 часа (3 часа в неделю);</w:t>
            </w:r>
          </w:p>
          <w:p w:rsidR="00000000" w:rsidDel="00000000" w:rsidP="00000000" w:rsidRDefault="00000000" w:rsidRPr="00000000" w14:paraId="0000003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28"/>
              </w:tabs>
              <w:spacing w:after="0" w:before="1" w:line="257" w:lineRule="auto"/>
              <w:ind w:left="827"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класс – 102 часа (3 часа в неделю).</w:t>
            </w:r>
          </w:p>
        </w:tc>
      </w:tr>
    </w:tbl>
    <w:p w:rsidR="00000000" w:rsidDel="00000000" w:rsidP="00000000" w:rsidRDefault="00000000" w:rsidRPr="00000000" w14:paraId="00000035">
      <w:pPr>
        <w:jc w:val="both"/>
        <w:rPr>
          <w:sz w:val="24"/>
          <w:szCs w:val="24"/>
        </w:rPr>
        <w:sectPr>
          <w:type w:val="nextPage"/>
          <w:pgSz w:h="11910" w:w="16840" w:orient="landscape"/>
          <w:pgMar w:bottom="280" w:top="840" w:left="1140" w:right="1140" w:header="720" w:footer="720"/>
        </w:sect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4"/>
        <w:tblW w:w="14313.999999999998" w:type="dxa"/>
        <w:jc w:val="left"/>
        <w:tblInd w:w="1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8"/>
        <w:gridCol w:w="11766"/>
        <w:tblGridChange w:id="0">
          <w:tblGrid>
            <w:gridCol w:w="2548"/>
            <w:gridCol w:w="11766"/>
          </w:tblGrid>
        </w:tblGridChange>
      </w:tblGrid>
      <w:tr>
        <w:trPr>
          <w:cantSplit w:val="0"/>
          <w:trHeight w:val="4970" w:hRule="atLeast"/>
          <w:tblHeader w:val="0"/>
        </w:trPr>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23" w:right="779" w:hanging="117.00000000000003"/>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История (ФРП)</w:t>
            </w:r>
          </w:p>
        </w:tc>
        <w:tc>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Федеральная рабочая программа по истории на уровне </w:t>
            </w:r>
            <w:r w:rsidDel="00000000" w:rsidR="00000000" w:rsidRPr="00000000">
              <w:rPr>
                <w:sz w:val="24"/>
                <w:szCs w:val="24"/>
                <w:rtl w:val="0"/>
              </w:rPr>
              <w:t xml:space="preserve">среднего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общего образования составлена на основе требований к результатам освоения ООП СОО, представленных в ФГОС СОО, а также федеральной программы воспитания, и подлежит </w:t>
            </w:r>
            <w:r w:rsidDel="00000000" w:rsidR="00000000" w:rsidRPr="00000000">
              <w:rPr>
                <w:sz w:val="24"/>
                <w:szCs w:val="24"/>
                <w:rtl w:val="0"/>
              </w:rPr>
              <w:t xml:space="preserve">непосредственному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применению при реализации обязательной</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части ООП СОО.</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изучение истории на ступени среднего общего образования (базовый уровень) отводится 136 часов:</w:t>
            </w:r>
          </w:p>
          <w:p w:rsidR="00000000" w:rsidDel="00000000" w:rsidP="00000000" w:rsidRDefault="00000000" w:rsidRPr="00000000" w14:paraId="0000004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28"/>
              </w:tabs>
              <w:spacing w:after="0" w:before="0" w:line="240" w:lineRule="auto"/>
              <w:ind w:left="827"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класс – 68 часов (2 часа в неделю);</w:t>
            </w:r>
          </w:p>
          <w:p w:rsidR="00000000" w:rsidDel="00000000" w:rsidP="00000000" w:rsidRDefault="00000000" w:rsidRPr="00000000" w14:paraId="0000004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28"/>
              </w:tabs>
              <w:spacing w:after="0" w:before="1" w:line="257" w:lineRule="auto"/>
              <w:ind w:left="827"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класс – 68 часов (2 часа в неделю).</w:t>
            </w:r>
          </w:p>
        </w:tc>
      </w:tr>
      <w:tr>
        <w:trPr>
          <w:cantSplit w:val="0"/>
          <w:trHeight w:val="2207" w:hRule="atLeast"/>
          <w:tblHeader w:val="0"/>
        </w:trPr>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9" w:right="499" w:firstLine="1.000000000000014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История (углубленный уровень)</w:t>
            </w:r>
          </w:p>
        </w:tc>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5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федеральной рабочей программы воспитания.</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tc>
      </w:tr>
    </w:tbl>
    <w:p w:rsidR="00000000" w:rsidDel="00000000" w:rsidP="00000000" w:rsidRDefault="00000000" w:rsidRPr="00000000" w14:paraId="0000004B">
      <w:pPr>
        <w:rPr>
          <w:sz w:val="24"/>
          <w:szCs w:val="24"/>
        </w:rPr>
        <w:sectPr>
          <w:type w:val="nextPage"/>
          <w:pgSz w:h="11910" w:w="16840" w:orient="landscape"/>
          <w:pgMar w:bottom="280" w:top="840" w:left="1140" w:right="1140" w:header="720" w:footer="720"/>
        </w:sect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5"/>
        <w:tblW w:w="14313.999999999998" w:type="dxa"/>
        <w:jc w:val="left"/>
        <w:tblInd w:w="1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8"/>
        <w:gridCol w:w="11766"/>
        <w:tblGridChange w:id="0">
          <w:tblGrid>
            <w:gridCol w:w="2548"/>
            <w:gridCol w:w="11766"/>
          </w:tblGrid>
        </w:tblGridChange>
      </w:tblGrid>
      <w:tr>
        <w:trPr>
          <w:cantSplit w:val="0"/>
          <w:trHeight w:val="6911" w:hRule="atLeast"/>
          <w:tblHeader w:val="0"/>
        </w:trPr>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ступени среднего общего образования предполагается расширение задач по следующим параметрам:</w:t>
            </w:r>
          </w:p>
          <w:p w:rsidR="00000000" w:rsidDel="00000000" w:rsidP="00000000" w:rsidRDefault="00000000" w:rsidRPr="00000000" w14:paraId="0000004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828"/>
              </w:tabs>
              <w:spacing w:after="0" w:before="0" w:line="240" w:lineRule="auto"/>
              <w:ind w:left="827" w:right="9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000000" w:rsidDel="00000000" w:rsidP="00000000" w:rsidRDefault="00000000" w:rsidRPr="00000000" w14:paraId="0000005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828"/>
              </w:tabs>
              <w:spacing w:after="0" w:before="0" w:line="240" w:lineRule="auto"/>
              <w:ind w:left="827"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освоение систематических знаний об истории России и всеобщей истории XX—XXI вв.;</w:t>
            </w:r>
          </w:p>
          <w:p w:rsidR="00000000" w:rsidDel="00000000" w:rsidP="00000000" w:rsidRDefault="00000000" w:rsidRPr="00000000" w14:paraId="0000005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828"/>
              </w:tabs>
              <w:spacing w:after="0" w:before="0" w:line="240" w:lineRule="auto"/>
              <w:ind w:left="827" w:right="9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000000" w:rsidDel="00000000" w:rsidP="00000000" w:rsidRDefault="00000000" w:rsidRPr="00000000" w14:paraId="0000005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828"/>
              </w:tabs>
              <w:spacing w:after="0" w:before="0" w:line="240" w:lineRule="auto"/>
              <w:ind w:left="827" w:right="9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000000" w:rsidDel="00000000" w:rsidP="00000000" w:rsidRDefault="00000000" w:rsidRPr="00000000" w14:paraId="0000005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828"/>
              </w:tabs>
              <w:spacing w:after="0" w:before="0" w:line="240" w:lineRule="auto"/>
              <w:ind w:left="827" w:right="9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000000" w:rsidDel="00000000" w:rsidP="00000000" w:rsidRDefault="00000000" w:rsidRPr="00000000" w14:paraId="0000005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828"/>
              </w:tabs>
              <w:spacing w:after="0" w:before="0" w:line="240" w:lineRule="auto"/>
              <w:ind w:left="827" w:right="9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000000" w:rsidDel="00000000" w:rsidP="00000000" w:rsidRDefault="00000000" w:rsidRPr="00000000" w14:paraId="0000005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828"/>
              </w:tabs>
              <w:spacing w:after="0" w:before="0" w:line="240" w:lineRule="auto"/>
              <w:ind w:left="827" w:right="9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практики применения знаний и умений в социальной среде, общественной деятельности, межкультурном общении;</w:t>
            </w:r>
          </w:p>
          <w:p w:rsidR="00000000" w:rsidDel="00000000" w:rsidP="00000000" w:rsidRDefault="00000000" w:rsidRPr="00000000" w14:paraId="0000005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828"/>
              </w:tabs>
              <w:spacing w:after="0" w:before="0" w:line="240" w:lineRule="auto"/>
              <w:ind w:left="827" w:right="10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углубленных курсах — элементы ориентации на продолжение образования в образовательных организациях высшего образования гуманитарного профиля.</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составлена с учетом количества часов, отводимого на изучение предмета «История» учебным планом гуманитарного профиля на углубленном уровне в 10—11 классах. На изучение истории на ступени среднего общего образования (углубленный уровень) отводится 272 часа:</w:t>
            </w:r>
          </w:p>
          <w:p w:rsidR="00000000" w:rsidDel="00000000" w:rsidP="00000000" w:rsidRDefault="00000000" w:rsidRPr="00000000" w14:paraId="0000005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828"/>
              </w:tabs>
              <w:spacing w:after="0" w:before="0" w:line="240" w:lineRule="auto"/>
              <w:ind w:left="827"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класс – 136 часов (4 часа в неделю);</w:t>
            </w:r>
          </w:p>
          <w:p w:rsidR="00000000" w:rsidDel="00000000" w:rsidP="00000000" w:rsidRDefault="00000000" w:rsidRPr="00000000" w14:paraId="0000005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828"/>
              </w:tabs>
              <w:spacing w:after="0" w:before="0" w:line="240" w:lineRule="auto"/>
              <w:ind w:left="827"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класс – 136 часов (4 часа в неделю).</w:t>
            </w:r>
          </w:p>
        </w:tc>
      </w:tr>
      <w:tr>
        <w:trPr>
          <w:cantSplit w:val="0"/>
          <w:trHeight w:val="3035" w:hRule="atLeast"/>
          <w:tblHeader w:val="0"/>
        </w:trPr>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3" w:right="331" w:hanging="56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Обществознание (ФРП)</w:t>
            </w:r>
          </w:p>
        </w:tc>
        <w:tc>
          <w:tcPr/>
          <w:p w:rsidR="00000000" w:rsidDel="00000000" w:rsidP="00000000" w:rsidRDefault="00000000" w:rsidRPr="00000000" w14:paraId="0000005F">
            <w:pPr>
              <w:spacing w:before="0" w:line="240" w:lineRule="auto"/>
              <w:ind w:left="107" w:right="96" w:firstLine="0"/>
              <w:jc w:val="both"/>
              <w:rPr>
                <w:sz w:val="24"/>
                <w:szCs w:val="24"/>
              </w:rPr>
            </w:pPr>
            <w:r w:rsidDel="00000000" w:rsidR="00000000" w:rsidRPr="00000000">
              <w:rPr>
                <w:sz w:val="24"/>
                <w:szCs w:val="24"/>
                <w:rtl w:val="0"/>
              </w:rPr>
              <w:t xml:space="preserve">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СОО, с учётом федеральной программы воспитания и подлежит непосредственному применению при реализации обязательной части ООП СОО. </w:t>
            </w:r>
          </w:p>
          <w:p w:rsidR="00000000" w:rsidDel="00000000" w:rsidP="00000000" w:rsidRDefault="00000000" w:rsidRPr="00000000" w14:paraId="00000060">
            <w:pPr>
              <w:spacing w:before="0" w:line="240" w:lineRule="auto"/>
              <w:ind w:left="0" w:firstLine="0"/>
              <w:jc w:val="both"/>
              <w:rPr>
                <w:sz w:val="24"/>
                <w:szCs w:val="24"/>
              </w:rPr>
            </w:pPr>
            <w:r w:rsidDel="00000000" w:rsidR="00000000" w:rsidRPr="00000000">
              <w:rPr>
                <w:sz w:val="24"/>
                <w:szCs w:val="24"/>
                <w:rtl w:val="0"/>
              </w:rPr>
              <w:t xml:space="preserve">Целями обществоведческого образования на уровне среднего общего образования являются:</w:t>
            </w:r>
          </w:p>
          <w:p w:rsidR="00000000" w:rsidDel="00000000" w:rsidP="00000000" w:rsidRDefault="00000000" w:rsidRPr="00000000" w14:paraId="00000061">
            <w:pPr>
              <w:spacing w:before="0" w:line="240" w:lineRule="auto"/>
              <w:ind w:left="0" w:firstLine="0"/>
              <w:jc w:val="both"/>
              <w:rPr>
                <w:sz w:val="24"/>
                <w:szCs w:val="24"/>
              </w:rPr>
            </w:pPr>
            <w:r w:rsidDel="00000000" w:rsidR="00000000" w:rsidRPr="00000000">
              <w:rPr>
                <w:sz w:val="24"/>
                <w:szCs w:val="24"/>
                <w:rtl w:val="0"/>
              </w:rPr>
              <w:t xml:space="preserve">- 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000000" w:rsidDel="00000000" w:rsidP="00000000" w:rsidRDefault="00000000" w:rsidRPr="00000000" w14:paraId="00000062">
            <w:pPr>
              <w:spacing w:before="0" w:line="240" w:lineRule="auto"/>
              <w:ind w:left="0" w:firstLine="0"/>
              <w:jc w:val="both"/>
              <w:rPr>
                <w:sz w:val="24"/>
                <w:szCs w:val="24"/>
              </w:rPr>
            </w:pPr>
            <w:r w:rsidDel="00000000" w:rsidR="00000000" w:rsidRPr="00000000">
              <w:rPr>
                <w:sz w:val="24"/>
                <w:szCs w:val="24"/>
                <w:rtl w:val="0"/>
              </w:rPr>
              <w:t xml:space="preserve">- 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000000" w:rsidDel="00000000" w:rsidP="00000000" w:rsidRDefault="00000000" w:rsidRPr="00000000" w14:paraId="00000063">
            <w:pPr>
              <w:spacing w:before="0" w:line="240" w:lineRule="auto"/>
              <w:ind w:left="0" w:firstLine="0"/>
              <w:jc w:val="both"/>
              <w:rPr>
                <w:sz w:val="24"/>
                <w:szCs w:val="24"/>
              </w:rPr>
            </w:pPr>
            <w:r w:rsidDel="00000000" w:rsidR="00000000" w:rsidRPr="00000000">
              <w:rPr>
                <w:sz w:val="24"/>
                <w:szCs w:val="24"/>
                <w:rtl w:val="0"/>
              </w:rPr>
              <w:t xml:space="preserve">- развитие способности обучающихся к личному самоопределению, самореализации, самоконтролю;</w:t>
            </w:r>
          </w:p>
          <w:p w:rsidR="00000000" w:rsidDel="00000000" w:rsidP="00000000" w:rsidRDefault="00000000" w:rsidRPr="00000000" w14:paraId="00000064">
            <w:pPr>
              <w:spacing w:before="0" w:line="240" w:lineRule="auto"/>
              <w:ind w:left="0" w:firstLine="0"/>
              <w:jc w:val="both"/>
              <w:rPr>
                <w:sz w:val="24"/>
                <w:szCs w:val="24"/>
              </w:rPr>
            </w:pPr>
            <w:r w:rsidDel="00000000" w:rsidR="00000000" w:rsidRPr="00000000">
              <w:rPr>
                <w:sz w:val="24"/>
                <w:szCs w:val="24"/>
                <w:rtl w:val="0"/>
              </w:rPr>
              <w:t xml:space="preserve">- развитие интереса обучающихся к освоению социальных и гуманитарных дисциплин;</w:t>
            </w:r>
          </w:p>
          <w:p w:rsidR="00000000" w:rsidDel="00000000" w:rsidP="00000000" w:rsidRDefault="00000000" w:rsidRPr="00000000" w14:paraId="00000065">
            <w:pPr>
              <w:spacing w:before="0" w:line="240" w:lineRule="auto"/>
              <w:ind w:left="0" w:firstLine="0"/>
              <w:jc w:val="both"/>
              <w:rPr>
                <w:sz w:val="24"/>
                <w:szCs w:val="24"/>
              </w:rPr>
            </w:pPr>
            <w:r w:rsidDel="00000000" w:rsidR="00000000" w:rsidRPr="00000000">
              <w:rPr>
                <w:sz w:val="24"/>
                <w:szCs w:val="24"/>
                <w:rtl w:val="0"/>
              </w:rPr>
              <w:t xml:space="preserve">- 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000000" w:rsidDel="00000000" w:rsidP="00000000" w:rsidRDefault="00000000" w:rsidRPr="00000000" w14:paraId="00000066">
            <w:pPr>
              <w:spacing w:before="0" w:line="240" w:lineRule="auto"/>
              <w:ind w:left="0" w:firstLine="0"/>
              <w:jc w:val="both"/>
              <w:rPr>
                <w:sz w:val="24"/>
                <w:szCs w:val="24"/>
              </w:rPr>
            </w:pPr>
            <w:r w:rsidDel="00000000" w:rsidR="00000000" w:rsidRPr="00000000">
              <w:rPr>
                <w:sz w:val="24"/>
                <w:szCs w:val="24"/>
                <w:rtl w:val="0"/>
              </w:rPr>
              <w:t xml:space="preserve">- овладение умениями получать, анализировать, интерпретировать</w:t>
              <w:br w:type="textWrapping"/>
              <w:t xml:space="preserve">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000000" w:rsidDel="00000000" w:rsidP="00000000" w:rsidRDefault="00000000" w:rsidRPr="00000000" w14:paraId="00000067">
            <w:pPr>
              <w:spacing w:before="0" w:line="240" w:lineRule="auto"/>
              <w:ind w:left="0" w:firstLine="0"/>
              <w:jc w:val="both"/>
              <w:rPr>
                <w:sz w:val="24"/>
                <w:szCs w:val="24"/>
              </w:rPr>
            </w:pPr>
            <w:r w:rsidDel="00000000" w:rsidR="00000000" w:rsidRPr="00000000">
              <w:rPr>
                <w:sz w:val="24"/>
                <w:szCs w:val="24"/>
                <w:rtl w:val="0"/>
              </w:rPr>
              <w:t xml:space="preserve">- 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000000" w:rsidDel="00000000" w:rsidP="00000000" w:rsidRDefault="00000000" w:rsidRPr="00000000" w14:paraId="00000068">
            <w:pPr>
              <w:spacing w:before="0" w:line="240" w:lineRule="auto"/>
              <w:ind w:firstLine="700"/>
              <w:jc w:val="both"/>
              <w:rPr>
                <w:sz w:val="24"/>
                <w:szCs w:val="24"/>
              </w:rPr>
            </w:pPr>
            <w:r w:rsidDel="00000000" w:rsidR="00000000" w:rsidRPr="00000000">
              <w:rPr>
                <w:sz w:val="24"/>
                <w:szCs w:val="24"/>
                <w:rtl w:val="0"/>
              </w:rPr>
              <w:t xml:space="preserve">Отличие содержания обществознания на базовом уровне среднего общего образования от содержания предшествующего уровня заключается в:</w:t>
            </w:r>
          </w:p>
          <w:p w:rsidR="00000000" w:rsidDel="00000000" w:rsidP="00000000" w:rsidRDefault="00000000" w:rsidRPr="00000000" w14:paraId="00000069">
            <w:pPr>
              <w:spacing w:before="0" w:line="240" w:lineRule="auto"/>
              <w:ind w:firstLine="700"/>
              <w:jc w:val="both"/>
              <w:rPr>
                <w:sz w:val="24"/>
                <w:szCs w:val="24"/>
              </w:rPr>
            </w:pPr>
            <w:r w:rsidDel="00000000" w:rsidR="00000000" w:rsidRPr="00000000">
              <w:rPr>
                <w:sz w:val="24"/>
                <w:szCs w:val="24"/>
                <w:rtl w:val="0"/>
              </w:rPr>
              <w:t xml:space="preserve">изучении нового теоретического содержания;</w:t>
            </w:r>
          </w:p>
          <w:p w:rsidR="00000000" w:rsidDel="00000000" w:rsidP="00000000" w:rsidRDefault="00000000" w:rsidRPr="00000000" w14:paraId="0000006A">
            <w:pPr>
              <w:spacing w:before="0" w:line="240" w:lineRule="auto"/>
              <w:ind w:firstLine="700"/>
              <w:jc w:val="both"/>
              <w:rPr>
                <w:sz w:val="24"/>
                <w:szCs w:val="24"/>
              </w:rPr>
            </w:pPr>
            <w:r w:rsidDel="00000000" w:rsidR="00000000" w:rsidRPr="00000000">
              <w:rPr>
                <w:sz w:val="24"/>
                <w:szCs w:val="24"/>
                <w:rtl w:val="0"/>
              </w:rPr>
              <w:t xml:space="preserve">рассмотрении ряда ранее изученных социальных явлений и процессов в более сложных и разнообразных связях и отношениях;</w:t>
            </w:r>
          </w:p>
          <w:p w:rsidR="00000000" w:rsidDel="00000000" w:rsidP="00000000" w:rsidRDefault="00000000" w:rsidRPr="00000000" w14:paraId="0000006B">
            <w:pPr>
              <w:spacing w:before="0" w:line="240" w:lineRule="auto"/>
              <w:ind w:firstLine="700"/>
              <w:jc w:val="both"/>
              <w:rPr>
                <w:sz w:val="24"/>
                <w:szCs w:val="24"/>
              </w:rPr>
            </w:pPr>
            <w:r w:rsidDel="00000000" w:rsidR="00000000" w:rsidRPr="00000000">
              <w:rPr>
                <w:sz w:val="24"/>
                <w:szCs w:val="24"/>
                <w:rtl w:val="0"/>
              </w:rPr>
              <w:t xml:space="preserve">освоении обучающимися базовых методов социального познания;</w:t>
            </w:r>
          </w:p>
          <w:p w:rsidR="00000000" w:rsidDel="00000000" w:rsidP="00000000" w:rsidRDefault="00000000" w:rsidRPr="00000000" w14:paraId="0000006C">
            <w:pPr>
              <w:spacing w:before="0" w:line="240" w:lineRule="auto"/>
              <w:ind w:firstLine="700"/>
              <w:jc w:val="both"/>
              <w:rPr>
                <w:sz w:val="24"/>
                <w:szCs w:val="24"/>
              </w:rPr>
            </w:pPr>
            <w:r w:rsidDel="00000000" w:rsidR="00000000" w:rsidRPr="00000000">
              <w:rPr>
                <w:sz w:val="24"/>
                <w:szCs w:val="24"/>
                <w:rtl w:val="0"/>
              </w:rPr>
              <w:t xml:space="preserve">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000000" w:rsidDel="00000000" w:rsidP="00000000" w:rsidRDefault="00000000" w:rsidRPr="00000000" w14:paraId="0000006D">
            <w:pPr>
              <w:spacing w:before="0" w:line="240" w:lineRule="auto"/>
              <w:ind w:firstLine="700"/>
              <w:jc w:val="both"/>
              <w:rPr>
                <w:sz w:val="24"/>
                <w:szCs w:val="24"/>
              </w:rPr>
            </w:pPr>
            <w:r w:rsidDel="00000000" w:rsidR="00000000" w:rsidRPr="00000000">
              <w:rPr>
                <w:sz w:val="24"/>
                <w:szCs w:val="24"/>
                <w:rtl w:val="0"/>
              </w:rPr>
              <w:t xml:space="preserve">расширении и совершенствовании познавательных, исследовательских, проектных умений, которые осваивают обучающиеся, и возможностей</w:t>
              <w:br w:type="textWrapping"/>
              <w:t xml:space="preserve"> их применения при выполнении социальных ролей, типичных для старшего подросткового возраста.</w:t>
            </w:r>
          </w:p>
          <w:p w:rsidR="00000000" w:rsidDel="00000000" w:rsidP="00000000" w:rsidRDefault="00000000" w:rsidRPr="00000000" w14:paraId="0000006E">
            <w:pPr>
              <w:spacing w:before="0" w:line="240" w:lineRule="auto"/>
              <w:ind w:left="0" w:firstLine="0"/>
              <w:jc w:val="both"/>
              <w:rPr>
                <w:sz w:val="24"/>
                <w:szCs w:val="24"/>
              </w:rPr>
            </w:pPr>
            <w:r w:rsidDel="00000000" w:rsidR="00000000" w:rsidRPr="00000000">
              <w:rPr>
                <w:sz w:val="24"/>
                <w:szCs w:val="24"/>
                <w:rtl w:val="0"/>
              </w:rPr>
              <w:t xml:space="preserve">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rsidR="00000000" w:rsidDel="00000000" w:rsidP="00000000" w:rsidRDefault="00000000" w:rsidRPr="00000000" w14:paraId="0000006F">
            <w:pPr>
              <w:spacing w:before="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70">
            <w:pPr>
              <w:spacing w:before="0" w:line="240" w:lineRule="auto"/>
              <w:ind w:left="107" w:right="96" w:firstLine="0"/>
              <w:jc w:val="both"/>
              <w:rPr>
                <w:sz w:val="24"/>
                <w:szCs w:val="24"/>
              </w:rPr>
            </w:pPr>
            <w:r w:rsidDel="00000000" w:rsidR="00000000" w:rsidRPr="00000000">
              <w:rPr>
                <w:rtl w:val="0"/>
              </w:rPr>
            </w:r>
          </w:p>
        </w:tc>
      </w:tr>
    </w:tbl>
    <w:p w:rsidR="00000000" w:rsidDel="00000000" w:rsidP="00000000" w:rsidRDefault="00000000" w:rsidRPr="00000000" w14:paraId="00000071">
      <w:pPr>
        <w:spacing w:before="0" w:line="240" w:lineRule="auto"/>
        <w:jc w:val="both"/>
        <w:rPr>
          <w:sz w:val="24"/>
          <w:szCs w:val="24"/>
        </w:rPr>
        <w:sectPr>
          <w:type w:val="nextPage"/>
          <w:pgSz w:h="11910" w:w="16840" w:orient="landscape"/>
          <w:pgMar w:bottom="280" w:top="840" w:left="1140" w:right="1140" w:header="720" w:footer="720"/>
        </w:sect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bl>
      <w:tblPr>
        <w:tblStyle w:val="Table6"/>
        <w:tblW w:w="14313.999999999998" w:type="dxa"/>
        <w:jc w:val="left"/>
        <w:tblInd w:w="1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8"/>
        <w:gridCol w:w="11766"/>
        <w:tblGridChange w:id="0">
          <w:tblGrid>
            <w:gridCol w:w="2548"/>
            <w:gridCol w:w="11766"/>
          </w:tblGrid>
        </w:tblGridChange>
      </w:tblGrid>
      <w:tr>
        <w:trPr>
          <w:cantSplit w:val="0"/>
          <w:trHeight w:val="1931" w:hRule="atLeast"/>
          <w:tblHeader w:val="0"/>
        </w:trPr>
        <w:tc>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798" w:hRule="atLeast"/>
          <w:tblHeader w:val="0"/>
        </w:trPr>
        <w:tc>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9" w:right="34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Обществознание (углубленный уровень)</w:t>
            </w:r>
          </w:p>
        </w:tc>
        <w:tc>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Рабочая программа по обществознанию углублённого уровня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образования1, в соответствии с Концепцией преподавания учебного предмета «Обществознание» (2018 г.), а также с учётом федеральной рабочей программы воспитания.</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Рабочая программа по обществознанию углублённого уровня реализует принцип преемственности рабочих образовательных программ основного общего и среднего общего образования и ориентирована на расширение и углубление содержания, представленного в рабочей программе по обществознанию базового уровня.</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много дисциплинарности обществоведческого знания. Разделы курса отражают основы различных социальных наук. 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 адаптированными, так и неадаптированными источниками информации в условиях возрастания роли массовых коммуникаций. Изучение обществознания на углублённом уровне предполагает получение обучающимися широкого (развёрнутого) опыта учебно-исследовательской деятельности, характерной для высшего образования. В соответствии с учебным планом социально-экономического профиля обществознание на углублённом уровне изучается в 10 и 11 классах. Общее количество времени на два года обучения составляет 272 часа (136 часов в год). Общая недельная нагрузка в каждом году обучения составляет:</w:t>
            </w:r>
          </w:p>
          <w:p w:rsidR="00000000" w:rsidDel="00000000" w:rsidP="00000000" w:rsidRDefault="00000000" w:rsidRPr="00000000" w14:paraId="0000008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28"/>
              </w:tabs>
              <w:spacing w:after="0" w:before="0" w:line="240" w:lineRule="auto"/>
              <w:ind w:left="827"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класс – 136 часов (4 часа в неделю);</w:t>
            </w:r>
          </w:p>
          <w:p w:rsidR="00000000" w:rsidDel="00000000" w:rsidP="00000000" w:rsidRDefault="00000000" w:rsidRPr="00000000" w14:paraId="0000008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28"/>
              </w:tabs>
              <w:spacing w:after="0" w:before="0" w:line="240" w:lineRule="auto"/>
              <w:ind w:left="827"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класс – 136 часов (4 часа в неделю).</w:t>
            </w:r>
          </w:p>
        </w:tc>
      </w:tr>
      <w:tr>
        <w:trPr>
          <w:cantSplit w:val="0"/>
          <w:trHeight w:val="2208" w:hRule="atLeast"/>
          <w:tblHeader w:val="0"/>
        </w:trPr>
        <w:tc>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3" w:right="667" w:hanging="238.99999999999991"/>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География (ФРП)</w:t>
            </w:r>
          </w:p>
        </w:tc>
        <w:tc>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Федеральная рабочая программа учебного предмета «География» на уровне </w:t>
            </w:r>
            <w:r w:rsidDel="00000000" w:rsidR="00000000" w:rsidRPr="00000000">
              <w:rPr>
                <w:sz w:val="24"/>
                <w:szCs w:val="24"/>
                <w:rtl w:val="0"/>
              </w:rPr>
              <w:t xml:space="preserve">среднего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общего образования составлена на основе требований к результатам освоения ООП </w:t>
            </w:r>
            <w:r w:rsidDel="00000000" w:rsidR="00000000" w:rsidRPr="00000000">
              <w:rPr>
                <w:sz w:val="24"/>
                <w:szCs w:val="24"/>
                <w:rtl w:val="0"/>
              </w:rPr>
              <w:t xml:space="preserve">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ОО, представленных в ФГОС </w:t>
            </w:r>
            <w:r w:rsidDel="00000000" w:rsidR="00000000" w:rsidRPr="00000000">
              <w:rPr>
                <w:sz w:val="24"/>
                <w:szCs w:val="24"/>
                <w:rtl w:val="0"/>
              </w:rPr>
              <w:t xml:space="preserve">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w:t>
            </w:r>
            <w:r w:rsidDel="00000000" w:rsidR="00000000" w:rsidRPr="00000000">
              <w:rPr>
                <w:sz w:val="24"/>
                <w:szCs w:val="24"/>
                <w:rtl w:val="0"/>
              </w:rPr>
              <w:t xml:space="preserve">средне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 общего образования. 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 </w:t>
            </w:r>
            <w:r w:rsidDel="00000000" w:rsidR="00000000" w:rsidRPr="00000000">
              <w:rPr>
                <w:sz w:val="24"/>
                <w:szCs w:val="24"/>
                <w:rtl w:val="0"/>
              </w:rPr>
              <w:t xml:space="preserve">125.1.1.</w:t>
            </w:r>
            <w:r w:rsidDel="00000000" w:rsidR="00000000" w:rsidRPr="00000000">
              <w:rPr>
                <w:sz w:val="14"/>
                <w:szCs w:val="14"/>
                <w:rtl w:val="0"/>
              </w:rPr>
              <w:t xml:space="preserve">   </w:t>
            </w:r>
            <w:r w:rsidDel="00000000" w:rsidR="00000000" w:rsidRPr="00000000">
              <w:rPr>
                <w:sz w:val="24"/>
                <w:szCs w:val="24"/>
                <w:rtl w:val="0"/>
              </w:rPr>
              <w:t xml:space="preserve">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 экономических, геоэкологических событий и процессов. 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обучающихся.Общее число часов, рекомендованных для изучения географии, - 68 часов: по одному часу в неделю в 10 и 11 классах.</w:t>
            </w:r>
          </w:p>
        </w:tc>
      </w:tr>
    </w:tbl>
    <w:p w:rsidR="00000000" w:rsidDel="00000000" w:rsidP="00000000" w:rsidRDefault="00000000" w:rsidRPr="00000000" w14:paraId="00000087">
      <w:pPr>
        <w:rPr>
          <w:sz w:val="24"/>
          <w:szCs w:val="24"/>
        </w:rPr>
        <w:sectPr>
          <w:type w:val="nextPage"/>
          <w:pgSz w:h="11910" w:w="16840" w:orient="landscape"/>
          <w:pgMar w:bottom="280" w:top="840" w:left="1140" w:right="1140" w:header="720" w:footer="720"/>
        </w:sect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7"/>
        <w:tblW w:w="14313.999999999998" w:type="dxa"/>
        <w:jc w:val="left"/>
        <w:tblInd w:w="1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8"/>
        <w:gridCol w:w="11766"/>
        <w:tblGridChange w:id="0">
          <w:tblGrid>
            <w:gridCol w:w="2548"/>
            <w:gridCol w:w="11766"/>
          </w:tblGrid>
        </w:tblGridChange>
      </w:tblGrid>
      <w:tr>
        <w:trPr>
          <w:cantSplit w:val="0"/>
          <w:trHeight w:val="5798" w:hRule="atLeast"/>
          <w:tblHeader w:val="0"/>
        </w:trPr>
        <w:tc>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09" w:right="499" w:hanging="2.0000000000000284"/>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География (углубленный уровень)</w:t>
            </w:r>
          </w:p>
        </w:tc>
        <w:tc>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по географии среднего общего образования на углублённом уровне составлена на основе Требований к результатам освоения основной образовательной программы среднего общего образования (углублённый уровень), представленных в Федеральном государственном образовательном стандарте среднего общего образования (ФГОС СОО), а также на основе характеристик планируемых результатов духовно-нравственного развития, воспитания и социализации обучающихся, соответствующих федеральной рабочей программе воспитания, с учётом Концепции развития географического образования в Российской Федерации.</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на углублённом уровне по географии нацелена на достижение обучающимися предметных результатов освоения основной образовательной программы по географии на углублённом уровне в соответствии с ФГОС СОО. Программа включает требования к личностным, метапредметным и предметным результатам освоения образовательных программ и разработана с учётом Концепции развития географического образования, принятой на Всероссийском съезде учителей географии и утверждённой решением Коллегии Министерства просвещения Российской Федерации от 24 .12 .2018 г. В программе отражены содержание, объём и порядок изучения курса географии на углублённом уровне с целью профессионального самоопределения.</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Содержание программы углублённого уровня среднего общего образования по географии отражает взаимосвязь и взаимообусловленность природных, социально-экономических процессов и явлений, ориентируется на потребности с одной стороны, в географической грамотности населения, с другой — в подготовке будущих специалистов различного географического профиля.</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ступени среднего общего образования на изучение географии на углубленном уровне в соответствии с учебным планом социально-экономического профиля отводится 204 часа:</w:t>
            </w:r>
          </w:p>
          <w:p w:rsidR="00000000" w:rsidDel="00000000" w:rsidP="00000000" w:rsidRDefault="00000000" w:rsidRPr="00000000" w14:paraId="0000009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28"/>
              </w:tabs>
              <w:spacing w:after="0" w:before="0" w:line="240" w:lineRule="auto"/>
              <w:ind w:left="827"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класс – 102 часа (3 часа в неделю);</w:t>
            </w:r>
          </w:p>
          <w:p w:rsidR="00000000" w:rsidDel="00000000" w:rsidP="00000000" w:rsidRDefault="00000000" w:rsidRPr="00000000" w14:paraId="0000009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28"/>
              </w:tabs>
              <w:spacing w:after="0" w:before="0" w:line="257" w:lineRule="auto"/>
              <w:ind w:left="827"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класс – 102 часа (3 часа в неделю).</w:t>
            </w:r>
          </w:p>
        </w:tc>
      </w:tr>
      <w:tr>
        <w:trPr>
          <w:cantSplit w:val="0"/>
          <w:trHeight w:val="1932" w:hRule="atLeast"/>
          <w:tblHeader w:val="0"/>
        </w:trPr>
        <w:tc>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4" w:right="203" w:hanging="1.999999999999993"/>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Обеспечение безопасности жизнедеятельности (ФРП)</w:t>
            </w:r>
          </w:p>
        </w:tc>
        <w:tc>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Федеральная рабочая программа учебного предмета «Основы безопасности жизнедеятельности» разработана на основе требований к результатам освоения программы основного общего образования, представленных в ФГОС СОО,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обеспечивает реализацию практико-ориентированного подхода в преподавании учебного предмета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предполагает</w:t>
            </w:r>
          </w:p>
        </w:tc>
      </w:tr>
    </w:tbl>
    <w:p w:rsidR="00000000" w:rsidDel="00000000" w:rsidP="00000000" w:rsidRDefault="00000000" w:rsidRPr="00000000" w14:paraId="0000009C">
      <w:pPr>
        <w:jc w:val="both"/>
        <w:rPr>
          <w:sz w:val="24"/>
          <w:szCs w:val="24"/>
        </w:rPr>
        <w:sectPr>
          <w:type w:val="nextPage"/>
          <w:pgSz w:h="11910" w:w="16840" w:orient="landscape"/>
          <w:pgMar w:bottom="280" w:top="840" w:left="1140" w:right="1140" w:header="720" w:footer="720"/>
        </w:sect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8"/>
        <w:tblW w:w="14313.999999999998" w:type="dxa"/>
        <w:jc w:val="left"/>
        <w:tblInd w:w="1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8"/>
        <w:gridCol w:w="11766"/>
        <w:tblGridChange w:id="0">
          <w:tblGrid>
            <w:gridCol w:w="2548"/>
            <w:gridCol w:w="11766"/>
          </w:tblGrid>
        </w:tblGridChange>
      </w:tblGrid>
      <w:tr>
        <w:trPr>
          <w:cantSplit w:val="0"/>
          <w:trHeight w:val="9384" w:hRule="atLeast"/>
          <w:tblHeader w:val="0"/>
        </w:trPr>
        <w:tc>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«Предвидеть опасность, по возможности её избегать, при необходимости безопасно действовать».</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24" w:right="20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Модуль №1 «Культура безопасности жизнедеятельности в современном обществе» Модуль №2 «Безопасность в быту»</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Модуль №3 «Безопасность на транспорте»</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 w:right="59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Модуль №4 «Безопасность в общественных местах» Модуль №5 «Безопасность в природной среде»</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 w:right="366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Модуль №6 «Здоровье и как его сохранить. Основы медицинских знаний» Модуль №7 «Безопасность в социуме»</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 w:right="418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Модуль №8 «Безопасность в информационном пространстве» Модуль №9 «Основы противодействия экстремизму и терроризму»</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 w:right="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Модуль №10 «Взаимодействие личности, общества и государства в обеспечении безопасности жизни и здоровья населения».</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0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Всего на изучение учебного предмета ОБЖ на уровне среднего общего образования отводится 68 часов (1 час в неделю) в 10—11 классах.</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формирования практических навыков в области военной службы в соответствии с Приказом Министра обороны Российской Федерации и Министерства образования и науки Российской Федерации № 96/134 от 24 02 2010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организуются учебные сборы. На учебные сборы отводятся 5 дней продолжительностью 35 часов.</w:t>
            </w:r>
          </w:p>
        </w:tc>
      </w:tr>
    </w:tbl>
    <w:p w:rsidR="00000000" w:rsidDel="00000000" w:rsidP="00000000" w:rsidRDefault="00000000" w:rsidRPr="00000000" w14:paraId="000000AC">
      <w:pPr>
        <w:spacing w:line="255" w:lineRule="auto"/>
        <w:rPr>
          <w:sz w:val="24"/>
          <w:szCs w:val="24"/>
        </w:rPr>
        <w:sectPr>
          <w:type w:val="nextPage"/>
          <w:pgSz w:h="11910" w:w="16840" w:orient="landscape"/>
          <w:pgMar w:bottom="280" w:top="840" w:left="1140" w:right="1140" w:header="720" w:footer="720"/>
        </w:sect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9"/>
        <w:tblW w:w="14313.999999999998" w:type="dxa"/>
        <w:jc w:val="left"/>
        <w:tblInd w:w="1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8"/>
        <w:gridCol w:w="11766"/>
        <w:tblGridChange w:id="0">
          <w:tblGrid>
            <w:gridCol w:w="2548"/>
            <w:gridCol w:w="11766"/>
          </w:tblGrid>
        </w:tblGridChange>
      </w:tblGrid>
      <w:tr>
        <w:trPr>
          <w:cantSplit w:val="0"/>
          <w:trHeight w:val="2483" w:hRule="atLeast"/>
          <w:tblHeader w:val="0"/>
        </w:trPr>
        <w:tc>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 w:right="82" w:hanging="128"/>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Иностранный язык (английский)</w:t>
            </w:r>
          </w:p>
        </w:tc>
        <w:tc>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Рабочая программа среднего общего образования по иностранному (английскому) языку (базовый уровень) со- 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(приказ Министерства образования и науки Российской Федерации от 17 05 2012 № 413 с изменениями, внесёнными приказами Министерства образования и науки Российской Федерации от 29 12 2014 № 1645, от 31</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2015 № 1578, от 29 06 2017 № 613, приказами Министерства просвещения Российской Федерации от 24 09</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 № 519, от 11 12 2020 № 712), основной образовательной программой среднего общего образования (одобрена решением федерального учебно-методического объединения по общему образованию (протокол от 28.06.2016 г. № 2/16) с учётом распределённых по классам проверяемых требований к результатам освоения</w:t>
            </w:r>
          </w:p>
        </w:tc>
      </w:tr>
    </w:tbl>
    <w:p w:rsidR="00000000" w:rsidDel="00000000" w:rsidP="00000000" w:rsidRDefault="00000000" w:rsidRPr="00000000" w14:paraId="000000B5">
      <w:pPr>
        <w:jc w:val="both"/>
        <w:rPr>
          <w:sz w:val="24"/>
          <w:szCs w:val="24"/>
        </w:rPr>
        <w:sectPr>
          <w:type w:val="nextPage"/>
          <w:pgSz w:h="11910" w:w="16840" w:orient="landscape"/>
          <w:pgMar w:bottom="280" w:top="840" w:left="1140" w:right="1140" w:header="720" w:footer="720"/>
        </w:sect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10"/>
        <w:tblW w:w="14313.999999999998" w:type="dxa"/>
        <w:jc w:val="left"/>
        <w:tblInd w:w="1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8"/>
        <w:gridCol w:w="11766"/>
        <w:tblGridChange w:id="0">
          <w:tblGrid>
            <w:gridCol w:w="2548"/>
            <w:gridCol w:w="11766"/>
          </w:tblGrid>
        </w:tblGridChange>
      </w:tblGrid>
      <w:tr>
        <w:trPr>
          <w:cantSplit w:val="0"/>
          <w:trHeight w:val="7178" w:hRule="atLeast"/>
          <w:tblHeader w:val="0"/>
        </w:trPr>
        <w:tc>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основной образовательной программы среднего общего образования и элементов содержания, представленных в Универсальном кодификаторе по иностранному (английскому) языку (одобрено решением ФУМО от 12 04 2021 г , Протокол №1/21), а также на основе характеристики планируемых результатов духовно-нравственного развития, воспитания и социализации обучающихся, представлен- ной в федеральной рабочей программе воспитания (одобрено решением ФУМО от 12 06 2020 г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Рабочая программа учитывает особенности изучения английского языка, исходя из его лингвистических особенностей и структуры русского языка обучающихся, межпредметных связей иностранного (английского) языка с содержанием других общеобразовательных предметов, изучаемых в 10—11 классах, а также с учётом возрастных особенностей обучающихся. В рабочей программе для старшей ступени средней общеобразовательной школы предусмотрено дальнейшее совершенствование сформированных иноязычных речевых умений обучающихся и использование ими языковых средств, представленных в примерных рабочих программах начального общего и основного общего образования, что обеспечивает преемственность между этапами общего образования английскому языку. При этом содержание примерной программы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9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Рабочая программа предмета «Иностранный язык (английский)» реализуется на основе УМК «Английский в фокусе» ("Spotlight") для 10-11 классов общеобразовательных учреждений (авторы О.В. Афанасьева, Д. Дули и др.). К завершению обучения в средней школе планируется достижение учащимися 11 класса уровня подготовки по английскому языку по четырем коммуникативным компетенциям – аудировании, чтении, письме и говорении, соответствующего уровню В1/В2.</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ступени среднего общего образования на изучение предмета “Английский язык” отводится 204 часа (3 часа в неделю).</w:t>
            </w:r>
          </w:p>
          <w:p w:rsidR="00000000" w:rsidDel="00000000" w:rsidP="00000000" w:rsidRDefault="00000000" w:rsidRPr="00000000" w14:paraId="000000B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8"/>
              </w:tabs>
              <w:spacing w:after="0" w:before="0" w:line="240" w:lineRule="auto"/>
              <w:ind w:left="827"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класс – 102 часа (3 часа в неделю);</w:t>
            </w:r>
          </w:p>
          <w:p w:rsidR="00000000" w:rsidDel="00000000" w:rsidP="00000000" w:rsidRDefault="00000000" w:rsidRPr="00000000" w14:paraId="000000B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8"/>
              </w:tabs>
              <w:spacing w:after="0" w:before="1" w:line="257" w:lineRule="auto"/>
              <w:ind w:left="827"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класс – 102 часа (3 часа в неделю);</w:t>
            </w:r>
          </w:p>
          <w:p w:rsidR="00000000" w:rsidDel="00000000" w:rsidP="00000000" w:rsidRDefault="00000000" w:rsidRPr="00000000" w14:paraId="000000B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8"/>
              </w:tabs>
              <w:spacing w:after="0" w:before="1" w:line="257" w:lineRule="auto"/>
              <w:ind w:left="827"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Электив «Совершенствуй свой английский» - 68 часов (2 часа в неделю)</w:t>
            </w:r>
          </w:p>
        </w:tc>
      </w:tr>
      <w:tr>
        <w:trPr>
          <w:cantSplit w:val="0"/>
          <w:trHeight w:val="2760" w:hRule="atLeast"/>
          <w:tblHeader w:val="0"/>
        </w:trPr>
        <w:tc>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Математика</w:t>
            </w:r>
          </w:p>
        </w:tc>
        <w:tc>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Рабочая программа по учебному предмету «Математика» базового уровня для обучающихся 10—11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рабочей программе учтены идеи и положения «Концепции развития математического образования в Российской Федерации» В соответствии с названием концепции, математическое образование должно, в частности, предоставлять каждому обучающемуся возможность достижения уровня математических знаний, необходимого для дальнейшей успешной жизни в обществе.</w:t>
            </w:r>
          </w:p>
        </w:tc>
      </w:tr>
    </w:tbl>
    <w:p w:rsidR="00000000" w:rsidDel="00000000" w:rsidP="00000000" w:rsidRDefault="00000000" w:rsidRPr="00000000" w14:paraId="000000C6">
      <w:pPr>
        <w:jc w:val="both"/>
        <w:rPr>
          <w:sz w:val="24"/>
          <w:szCs w:val="24"/>
        </w:rPr>
        <w:sectPr>
          <w:type w:val="nextPage"/>
          <w:pgSz w:h="11910" w:w="16840" w:orient="landscape"/>
          <w:pgMar w:bottom="280" w:top="840" w:left="1140" w:right="1140" w:header="720" w:footer="720"/>
        </w:sect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11"/>
        <w:tblW w:w="14313.999999999998" w:type="dxa"/>
        <w:jc w:val="left"/>
        <w:tblInd w:w="1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8"/>
        <w:gridCol w:w="11766"/>
        <w:tblGridChange w:id="0">
          <w:tblGrid>
            <w:gridCol w:w="2548"/>
            <w:gridCol w:w="11766"/>
          </w:tblGrid>
        </w:tblGridChange>
      </w:tblGrid>
      <w:tr>
        <w:trPr>
          <w:cantSplit w:val="0"/>
          <w:trHeight w:val="4970" w:hRule="atLeast"/>
          <w:tblHeader w:val="0"/>
        </w:trPr>
        <w:tc>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Основные линии содержания курса математики в 10-11 классах: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Сформулированное в Федеральном государственном образовательном стандарте среднего общего образования требование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относится ко всем курсам, а формирование логических умений распределяется по всем годам обучения на уровне среднего образования.</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Настоящей рабочей программой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в старшей школе, а элементы логики включаются в содержание всех названных выше курсов. В учебном плане на изучение математики в 10—11 классах отводится 5 учебных часов в неделю в течение каждого года обучения, всего 350 учебных часов:</w:t>
            </w:r>
          </w:p>
          <w:p w:rsidR="00000000" w:rsidDel="00000000" w:rsidP="00000000" w:rsidRDefault="00000000" w:rsidRPr="00000000" w14:paraId="000000C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8"/>
              </w:tabs>
              <w:spacing w:after="0" w:before="1" w:line="240" w:lineRule="auto"/>
              <w:ind w:left="827"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класс – 170 часов (5 часов в неделю);</w:t>
            </w:r>
          </w:p>
          <w:p w:rsidR="00000000" w:rsidDel="00000000" w:rsidP="00000000" w:rsidRDefault="00000000" w:rsidRPr="00000000" w14:paraId="000000C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8"/>
              </w:tabs>
              <w:spacing w:after="0" w:before="1" w:line="257" w:lineRule="auto"/>
              <w:ind w:left="827"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класс – 170 часов (5 часов в неделю).</w:t>
            </w:r>
          </w:p>
        </w:tc>
      </w:tr>
      <w:tr>
        <w:trPr>
          <w:cantSplit w:val="0"/>
          <w:trHeight w:val="4692" w:hRule="atLeast"/>
          <w:tblHeader w:val="0"/>
        </w:trPr>
        <w:tc>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8" w:right="34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Математика (углубленный уровень)</w:t>
            </w:r>
          </w:p>
        </w:tc>
        <w:tc>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Рабочая программа по учебному предмету «Математика» углублённого уровня для обучающихся 10—11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общекультуного, личностного и познавательного развития личности обучающихся.</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Основные линии содержания курса математики в 10—11 классах углублённого уровня: «Числа и вычисления»,</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«Алгебра» («Алгебраические выражения», «Уравнения и неравенства»), «Начала математического анализа»,</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Федеральном государственном образовательном стандарте среднего общего образования требование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w:t>
            </w:r>
          </w:p>
        </w:tc>
      </w:tr>
    </w:tbl>
    <w:p w:rsidR="00000000" w:rsidDel="00000000" w:rsidP="00000000" w:rsidRDefault="00000000" w:rsidRPr="00000000" w14:paraId="000000D9">
      <w:pPr>
        <w:jc w:val="both"/>
        <w:rPr>
          <w:sz w:val="24"/>
          <w:szCs w:val="24"/>
        </w:rPr>
        <w:sectPr>
          <w:type w:val="nextPage"/>
          <w:pgSz w:h="11910" w:w="16840" w:orient="landscape"/>
          <w:pgMar w:bottom="280" w:top="840" w:left="1140" w:right="1140" w:header="720" w:footer="720"/>
        </w:sect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12"/>
        <w:tblW w:w="14313.999999999998" w:type="dxa"/>
        <w:jc w:val="left"/>
        <w:tblInd w:w="1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8"/>
        <w:gridCol w:w="11766"/>
        <w:tblGridChange w:id="0">
          <w:tblGrid>
            <w:gridCol w:w="2548"/>
            <w:gridCol w:w="11766"/>
          </w:tblGrid>
        </w:tblGridChange>
      </w:tblGrid>
      <w:tr>
        <w:trPr>
          <w:cantSplit w:val="0"/>
          <w:trHeight w:val="1379" w:hRule="atLeast"/>
          <w:tblHeader w:val="0"/>
        </w:trPr>
        <w:tc>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0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рассуждений» относится ко всем курсам, а формирование логических умений распределяется по всем годам обучения на уровне среднего общего образования.</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учебном плане технологического и социально-экономического профилей на изучение математики в 10—11 классах на углублённом уровне отводится 8 учебных часов в неделю в течение каждого года обучения, всего 560 учебных часов.</w:t>
            </w:r>
          </w:p>
        </w:tc>
      </w:tr>
      <w:tr>
        <w:trPr>
          <w:cantSplit w:val="0"/>
          <w:trHeight w:val="4695" w:hRule="atLeast"/>
          <w:tblHeader w:val="0"/>
        </w:trPr>
        <w:tc>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Информатика</w:t>
            </w:r>
          </w:p>
        </w:tc>
        <w:tc>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Рабочая программа учебного предмета «Информатика»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а также Федеральной программы воспитания.</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которые включают в себя:</w:t>
            </w:r>
          </w:p>
          <w:p w:rsidR="00000000" w:rsidDel="00000000" w:rsidP="00000000" w:rsidRDefault="00000000" w:rsidRPr="00000000" w14:paraId="000000E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827"/>
                <w:tab w:val="left" w:leader="none" w:pos="828"/>
              </w:tabs>
              <w:spacing w:after="0" w:before="0" w:line="240" w:lineRule="auto"/>
              <w:ind w:left="424" w:right="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предмета, ключевых вопросов и основных составляющих элементов изучаемой предметной области;</w:t>
            </w:r>
          </w:p>
          <w:p w:rsidR="00000000" w:rsidDel="00000000" w:rsidP="00000000" w:rsidRDefault="00000000" w:rsidRPr="00000000" w14:paraId="000000E9">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827"/>
                <w:tab w:val="left" w:leader="none" w:pos="828"/>
              </w:tabs>
              <w:spacing w:after="0" w:before="1" w:line="240" w:lineRule="auto"/>
              <w:ind w:left="424" w:right="1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решать типовые практические задачи, характерные для использования методов и инструментария данной предметной области;</w:t>
            </w:r>
          </w:p>
          <w:p w:rsidR="00000000" w:rsidDel="00000000" w:rsidP="00000000" w:rsidRDefault="00000000" w:rsidRPr="00000000" w14:paraId="000000E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827"/>
                <w:tab w:val="left" w:leader="none" w:pos="828"/>
              </w:tabs>
              <w:spacing w:after="0" w:before="1" w:line="240" w:lineRule="auto"/>
              <w:ind w:left="424" w:right="1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осознание рамок изучаемой предметной области, ограниченности методов и инструментов, типичных связей с другими областями знания.</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Курсу информатики 10–11 классов предшествует курс информатики основной школы. Согласно основной образовательной программе среднего общего образования на изучение информатики на базовом уровне в 10–11 классах отводится 68 часов учебного времени (1 час в неделю) в гуманитарном, естественно-научном и социально-экономического профилей.</w:t>
            </w:r>
          </w:p>
        </w:tc>
      </w:tr>
      <w:tr>
        <w:trPr>
          <w:cantSplit w:val="0"/>
          <w:trHeight w:val="3863" w:hRule="atLeast"/>
          <w:tblHeader w:val="0"/>
        </w:trPr>
        <w:tc>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9" w:right="34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Информатика (углубленный уровень)</w:t>
            </w:r>
          </w:p>
        </w:tc>
        <w:tc>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Рабочая программа учебного предмета «Информатика» на углублённом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федеральной рабочей программы воспитания.</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Результаты углублённого уровня изучения учебного предмета «Информатика»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которые включают в себя:</w:t>
            </w:r>
          </w:p>
          <w:p w:rsidR="00000000" w:rsidDel="00000000" w:rsidP="00000000" w:rsidRDefault="00000000" w:rsidRPr="00000000" w14:paraId="000000F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508"/>
              </w:tabs>
              <w:spacing w:after="0" w:before="0" w:line="240" w:lineRule="auto"/>
              <w:ind w:left="507" w:right="98"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000000" w:rsidDel="00000000" w:rsidP="00000000" w:rsidRDefault="00000000" w:rsidRPr="00000000" w14:paraId="000000F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508"/>
              </w:tabs>
              <w:spacing w:after="0" w:before="0" w:line="240" w:lineRule="auto"/>
              <w:ind w:left="507" w:right="10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решать типовые практические и теоретические задачи, характерные для использования методов и инструментария данной предметной области;</w:t>
            </w:r>
          </w:p>
          <w:p w:rsidR="00000000" w:rsidDel="00000000" w:rsidP="00000000" w:rsidRDefault="00000000" w:rsidRPr="00000000" w14:paraId="000000F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508"/>
              </w:tabs>
              <w:spacing w:after="0" w:before="0" w:line="240" w:lineRule="auto"/>
              <w:ind w:left="507" w:right="101"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представлений о данной предметной области как целостной теории (совокупности теорий), основных связях со смежными областями знаний.</w:t>
            </w:r>
          </w:p>
        </w:tc>
      </w:tr>
    </w:tbl>
    <w:p w:rsidR="00000000" w:rsidDel="00000000" w:rsidP="00000000" w:rsidRDefault="00000000" w:rsidRPr="00000000" w14:paraId="000000F7">
      <w:pPr>
        <w:jc w:val="both"/>
        <w:rPr>
          <w:sz w:val="24"/>
          <w:szCs w:val="24"/>
        </w:rPr>
        <w:sectPr>
          <w:type w:val="nextPage"/>
          <w:pgSz w:h="11910" w:w="16840" w:orient="landscape"/>
          <w:pgMar w:bottom="280" w:top="840" w:left="1140" w:right="1140" w:header="720" w:footer="720"/>
        </w:sect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13"/>
        <w:tblW w:w="14313.999999999998" w:type="dxa"/>
        <w:jc w:val="left"/>
        <w:tblInd w:w="1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8"/>
        <w:gridCol w:w="11766"/>
        <w:tblGridChange w:id="0">
          <w:tblGrid>
            <w:gridCol w:w="2548"/>
            <w:gridCol w:w="11766"/>
          </w:tblGrid>
        </w:tblGridChange>
      </w:tblGrid>
      <w:tr>
        <w:trPr>
          <w:cantSplit w:val="0"/>
          <w:trHeight w:val="3555" w:hRule="atLeast"/>
          <w:tblHeader w:val="0"/>
        </w:trPr>
        <w:tc>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196"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f1f"/>
                <w:sz w:val="23"/>
                <w:szCs w:val="23"/>
                <w:u w:val="none"/>
                <w:shd w:fill="auto" w:val="clear"/>
                <w:vertAlign w:val="baseline"/>
                <w:rtl w:val="0"/>
              </w:rPr>
              <w:t xml:space="preserve">В рамках углублённого уровня изучения информатики обеспечивается целенаправленная подготовка выпускников средней школы к продолжению образования в высших учебных заведениях по специальностям, непосредственно связанным с цифровыми технологиями.</w:t>
            </w: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Углублённый уровень изучения информатики рекомендуется для технологического профиля, ориентированного на инженерную и информационную сферы деятельности. Углублённый уровень изучения информатики обеспечивает: подготовку учащихся, ориентированных на специальности в области информационных технологий и инженерные специальности; участие в проектной и исследовательской деятельности, связанной с современными направлениями отрасли ИКТ; подготовку к участию в олимпиадах и сдаче ЕГЭ по информатике. Курсу информатики 10–11 классов предшествует курс информатики основной школы. Согласно рабочей программе среднего общего образования на изучение информатики на углублённом уровне в технологическом профиле 10–11 классов отводится 272 часа учебного времени (4 часа в неделю):</w:t>
            </w:r>
          </w:p>
          <w:p w:rsidR="00000000" w:rsidDel="00000000" w:rsidP="00000000" w:rsidRDefault="00000000" w:rsidRPr="00000000" w14:paraId="000000F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828"/>
              </w:tabs>
              <w:spacing w:after="0" w:before="0" w:line="240" w:lineRule="auto"/>
              <w:ind w:left="827"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класс – 136 часов (4 часа в неделю);</w:t>
            </w:r>
          </w:p>
          <w:p w:rsidR="00000000" w:rsidDel="00000000" w:rsidP="00000000" w:rsidRDefault="00000000" w:rsidRPr="00000000" w14:paraId="000000F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828"/>
              </w:tabs>
              <w:spacing w:after="0" w:before="0" w:line="257" w:lineRule="auto"/>
              <w:ind w:left="827"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класс – 136 часов (4 часа в неделю).</w:t>
            </w:r>
          </w:p>
          <w:p w:rsidR="00000000" w:rsidDel="00000000" w:rsidP="00000000" w:rsidRDefault="00000000" w:rsidRPr="00000000" w14:paraId="000000FE">
            <w:pPr>
              <w:ind w:left="0" w:right="97" w:firstLine="0"/>
              <w:jc w:val="both"/>
              <w:rPr>
                <w:sz w:val="24"/>
                <w:szCs w:val="24"/>
              </w:rPr>
            </w:pPr>
            <w:r w:rsidDel="00000000" w:rsidR="00000000" w:rsidRPr="00000000">
              <w:rPr>
                <w:sz w:val="24"/>
                <w:szCs w:val="24"/>
                <w:rtl w:val="0"/>
              </w:rPr>
              <w:t xml:space="preserve">Особенностью является практическая отработка некоторых модулей программы на оборудовании школьного Кванториума (робототехника, программирование С++ и геоаэро квантум)</w:t>
            </w:r>
          </w:p>
        </w:tc>
      </w:tr>
      <w:tr>
        <w:trPr>
          <w:cantSplit w:val="0"/>
          <w:trHeight w:val="3311" w:hRule="atLeast"/>
          <w:tblHeader w:val="0"/>
        </w:trPr>
        <w:tc>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Биология</w:t>
            </w:r>
          </w:p>
        </w:tc>
        <w:tc>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Рабочая программа среднего общего образования по биологии (базовый уровень) составлена на основе Федерального закона от 29.1 .2012 № 273-ФЗ «Об образовании в Российской Федерации», Федерального государственного образовательного стандарта среднего общего образования, Концепции преподавания учебного предмета «Биология» и основных положений федеральной рабочей программы воспитания.</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Структурирование содержания учебного материала в программе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её изучение отведено 68 учебных часов, по 1 часу в неделю в 10 и 11 классах гуманитарного, социально- экономического и технологического профилей.</w:t>
            </w:r>
          </w:p>
        </w:tc>
      </w:tr>
      <w:tr>
        <w:trPr>
          <w:cantSplit w:val="0"/>
          <w:trHeight w:val="2760" w:hRule="atLeast"/>
          <w:tblHeader w:val="0"/>
        </w:trPr>
        <w:tc>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9" w:right="499" w:firstLine="1.000000000000014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Биология (углубленный уровень)</w:t>
            </w:r>
          </w:p>
        </w:tc>
        <w:tc>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Рабочая программа среднего общего образования по биологии (углублённый уровень) составлена на основе Федерального закона от 29.12.2012 № 273-ФЗ «Об образовании в Российской Федерации», Федерального государственного образовательного стандарта среднего общего образования, Концепции преподавания учебного предмета «Биология» и основных положений федеральной рабочей программы воспитания.</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Учебный предмет «Биология» углублённого уровня изучения (10—11 классы) является одним из компонентов образовательной области «Естественные науки». Согласно положениям ФГОС СОО, профильные учебные предметы, изучаемые на углублённом уровне, являются способом дифференциации обучения на старшей ступени школы и призваны обеспечить преемственность между основным общим, средним общим, средним</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07"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w:t>
            </w:r>
          </w:p>
        </w:tc>
      </w:tr>
    </w:tbl>
    <w:p w:rsidR="00000000" w:rsidDel="00000000" w:rsidP="00000000" w:rsidRDefault="00000000" w:rsidRPr="00000000" w14:paraId="0000010F">
      <w:pPr>
        <w:spacing w:line="274" w:lineRule="auto"/>
        <w:jc w:val="both"/>
        <w:rPr>
          <w:sz w:val="24"/>
          <w:szCs w:val="24"/>
        </w:rPr>
        <w:sectPr>
          <w:type w:val="nextPage"/>
          <w:pgSz w:h="11910" w:w="16840" w:orient="landscape"/>
          <w:pgMar w:bottom="280" w:top="840" w:left="1140" w:right="1140" w:header="720" w:footer="720"/>
        </w:sect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14"/>
        <w:tblW w:w="14313.999999999998" w:type="dxa"/>
        <w:jc w:val="left"/>
        <w:tblInd w:w="1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8"/>
        <w:gridCol w:w="11766"/>
        <w:tblGridChange w:id="0">
          <w:tblGrid>
            <w:gridCol w:w="2548"/>
            <w:gridCol w:w="11766"/>
          </w:tblGrid>
        </w:tblGridChange>
      </w:tblGrid>
      <w:tr>
        <w:trPr>
          <w:cantSplit w:val="0"/>
          <w:trHeight w:val="3863" w:hRule="atLeast"/>
          <w:tblHeader w:val="0"/>
        </w:trPr>
        <w:tc>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Структура программы учебного предмета «Биология» отражает системно-уровневый и эволюционный подходы к изучению биологии, согласно которым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составлена с учётом количества часов, отводимого на изучение предмета «Биология» учебным планом на углублённом уровне в естественно-научном профиле 10—11 классов. Программа рассчитана на проведение 3 часов занятий в неделю при изучении предмета в течение двух лет (10 и 11 классы). Общее число учебных часов за 2 года обучения составляет 204 часов, из них 102 часа (3 часа в неделю) в 10 классе, 102 часа (3 часа в неделю) в 11 классе. Особенностью является практическая отработка </w:t>
            </w:r>
            <w:r w:rsidDel="00000000" w:rsidR="00000000" w:rsidRPr="00000000">
              <w:rPr>
                <w:sz w:val="24"/>
                <w:szCs w:val="24"/>
                <w:rtl w:val="0"/>
              </w:rPr>
              <w:t xml:space="preserve">некоторых модулей программы на оборудовании школьного Кванториума (цифровые лаборатории по нейротехнологиям, физиологии и экологии)</w:t>
            </w:r>
            <w:r w:rsidDel="00000000" w:rsidR="00000000" w:rsidRPr="00000000">
              <w:rPr>
                <w:rtl w:val="0"/>
              </w:rPr>
            </w:r>
          </w:p>
        </w:tc>
      </w:tr>
      <w:tr>
        <w:trPr>
          <w:cantSplit w:val="0"/>
          <w:trHeight w:val="4968" w:hRule="atLeast"/>
          <w:tblHeader w:val="0"/>
        </w:trPr>
        <w:tc>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5" w:right="34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Физика</w:t>
            </w:r>
          </w:p>
        </w:tc>
        <w:tc>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Рабочая программа по физике на уровне среднего общего образования (базовый уровень изучения предмета)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Содержание Программы направлено на формирование естественно-научной картины мира учащихся 10—11 классов при обучении их физике на базовом уровне на основе системно-деятельностного подхода. Программа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Стержневыми элементами курса физики средней школы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ФГОС СОО физика является обязательным предметом на уровне среднего общего образования. Данная программа предусматривает изучение физики на базовом уровне в объёме 136 часов за два года обучения по 2 часа в неделю в гуманитарном, социально-экономическом профилях 10 и 11 классов.</w:t>
            </w:r>
          </w:p>
        </w:tc>
      </w:tr>
      <w:tr>
        <w:trPr>
          <w:cantSplit w:val="0"/>
          <w:trHeight w:val="1104" w:hRule="atLeast"/>
          <w:tblHeader w:val="0"/>
        </w:trPr>
        <w:tc>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40" w:lineRule="auto"/>
              <w:ind w:left="358" w:right="34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Физика (углубленный уровень)</w:t>
            </w:r>
          </w:p>
        </w:tc>
        <w:tc>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Рабочая программа по физике на уровне среднего общего образования (углублённый уровень изучения предмета) составлена на основе положений и требований к результатам освоения основной образовательной</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программы, представленных в Федеральном государственном образовательном стандарте среднего общего образования (ФГОС СОО), а также с учётом федеральной рабочей программы воспитания и Концепции</w:t>
            </w:r>
          </w:p>
        </w:tc>
      </w:tr>
    </w:tbl>
    <w:p w:rsidR="00000000" w:rsidDel="00000000" w:rsidP="00000000" w:rsidRDefault="00000000" w:rsidRPr="00000000" w14:paraId="00000125">
      <w:pPr>
        <w:spacing w:line="276" w:lineRule="auto"/>
        <w:rPr>
          <w:sz w:val="24"/>
          <w:szCs w:val="24"/>
        </w:rPr>
        <w:sectPr>
          <w:type w:val="nextPage"/>
          <w:pgSz w:h="11910" w:w="16840" w:orient="landscape"/>
          <w:pgMar w:bottom="280" w:top="840" w:left="1140" w:right="1140" w:header="720" w:footer="720"/>
        </w:sect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15"/>
        <w:tblW w:w="14313.999999999998" w:type="dxa"/>
        <w:jc w:val="left"/>
        <w:tblInd w:w="1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8"/>
        <w:gridCol w:w="11766"/>
        <w:tblGridChange w:id="0">
          <w:tblGrid>
            <w:gridCol w:w="2548"/>
            <w:gridCol w:w="11766"/>
          </w:tblGrid>
        </w:tblGridChange>
      </w:tblGrid>
      <w:tr>
        <w:trPr>
          <w:cantSplit w:val="0"/>
          <w:trHeight w:val="4692" w:hRule="atLeast"/>
          <w:tblHeader w:val="0"/>
        </w:trPr>
        <w:tc>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преподавания учебного предмета «Физика» в образовательных организациях Российской Федерации, реализующих основные общеобразовательные программы.</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Данная программа определяет обязательное предметное содержание, устанавливает примерное распределение учебных часов по тематическим разделам курса и рекомендуемую последовательность изучения тем и разделов учебного предмета с учётом межпредметных и </w:t>
            </w:r>
            <w:r w:rsidDel="00000000" w:rsidR="00000000" w:rsidRPr="00000000">
              <w:rPr>
                <w:sz w:val="24"/>
                <w:szCs w:val="24"/>
                <w:rtl w:val="0"/>
              </w:rPr>
              <w:t xml:space="preserve">внутрипредметных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связей, логики учебного процесса, возрастных особенностей обучающихся. Программа даёт представление о целях, содержании, общей стратегии обучения, воспитания и развития обучающихся средствами учебного предмета «Физика» на углублённом уровне.</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курса физики углублённого уровня позволяет реализовать задачи профессиональной ориентации, направлено на создание условий для проявления своих интеллектуальных и творческих способностей каждым учащимся, которые необходимы для продолжения образования в высших учебных заведениях по различным физико-техническим и инженерным специальностям В программе определяются планируемые результаты освоения курса физики на уровне среднего общего образования: личностные, метапредметные, предметные (на углублённом уровне). Научно-методологической основой для разработки требований к личностным, метапредметным и предметным результатам обучающихся, освоивших программу среднего общего образования на углублённом уровне, является системно-деятельностный подход.</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0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Учебным планом предусмотрено изучение физики в объёме 340 часов за два года обучения: 5 часов в неделю в технологическом профиле 10 и 11 классов.</w:t>
            </w:r>
          </w:p>
          <w:p w:rsidR="00000000" w:rsidDel="00000000" w:rsidP="00000000" w:rsidRDefault="00000000" w:rsidRPr="00000000" w14:paraId="0000012C">
            <w:pPr>
              <w:ind w:left="107" w:right="97" w:firstLine="0"/>
              <w:jc w:val="both"/>
              <w:rPr>
                <w:sz w:val="24"/>
                <w:szCs w:val="24"/>
              </w:rPr>
            </w:pPr>
            <w:r w:rsidDel="00000000" w:rsidR="00000000" w:rsidRPr="00000000">
              <w:rPr>
                <w:sz w:val="24"/>
                <w:szCs w:val="24"/>
                <w:rtl w:val="0"/>
              </w:rPr>
              <w:t xml:space="preserve">Особенностью является практическая отработка некоторых модулей программы на оборудовании школьного Кванториума (цифровая лаборатория по физике)</w:t>
            </w:r>
          </w:p>
        </w:tc>
      </w:tr>
      <w:tr>
        <w:trPr>
          <w:cantSplit w:val="0"/>
          <w:trHeight w:val="5244" w:hRule="atLeast"/>
          <w:tblHeader w:val="0"/>
        </w:trPr>
        <w:tc>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6" w:right="34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Химия</w:t>
            </w:r>
          </w:p>
        </w:tc>
        <w:tc>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Рабочая программа среднего общего образования по химии (базовый уровень) составлена на основе Федерального закона от 29.12.2012 № 273-ФЗ «Об образовании в Российской Федерации»,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с учётом «Концепции преподавания учебного предмета «Химия» в образовательных организациях Российской Федерации, реализующих основные общеобразовательные программы» и основных положений федеральной рабочей программы воспитания.</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Химическое образование в школе является базовым по отношению к системе химического образования, реализует присущие общему химическому образованию ключевые ценности, которые отражают государственные, общественные и индивидуальные потребности. Этим определяется сущность общей стратегии обучения, воспитания и развития обучающихся средствами учебного предмета «Химия». В ходе изучения предмета учащиеся познакомятся с основами органической химии. Получат базовые представления о номенклатуре, изомерии, способах получения и химических свойствах органических соединений различных классов. Также учащиеся познакомятся на базовом уровне с различными областями применения органических веществ, в том числе полимеров. 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tc>
      </w:tr>
    </w:tbl>
    <w:p w:rsidR="00000000" w:rsidDel="00000000" w:rsidP="00000000" w:rsidRDefault="00000000" w:rsidRPr="00000000" w14:paraId="00000139">
      <w:pPr>
        <w:jc w:val="both"/>
        <w:rPr>
          <w:sz w:val="24"/>
          <w:szCs w:val="24"/>
        </w:rPr>
        <w:sectPr>
          <w:type w:val="nextPage"/>
          <w:pgSz w:h="11910" w:w="16840" w:orient="landscape"/>
          <w:pgMar w:bottom="280" w:top="840" w:left="1140" w:right="1140" w:header="720" w:footer="720"/>
        </w:sect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16"/>
        <w:tblW w:w="14313.999999999998" w:type="dxa"/>
        <w:jc w:val="left"/>
        <w:tblInd w:w="1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8"/>
        <w:gridCol w:w="11766"/>
        <w:tblGridChange w:id="0">
          <w:tblGrid>
            <w:gridCol w:w="2548"/>
            <w:gridCol w:w="11766"/>
          </w:tblGrid>
        </w:tblGridChange>
      </w:tblGrid>
      <w:tr>
        <w:trPr>
          <w:cantSplit w:val="0"/>
          <w:trHeight w:val="551" w:hRule="atLeast"/>
          <w:tblHeader w:val="0"/>
        </w:trPr>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ступени среднего общего образования на изучение химии отведено 68 учебных часов, по 1 часу в неделю в гуманитарном, социально-экономическом и технологическом профилях 10 и 11 классов.</w:t>
            </w:r>
          </w:p>
        </w:tc>
      </w:tr>
      <w:tr>
        <w:trPr>
          <w:cantSplit w:val="0"/>
          <w:trHeight w:val="4968" w:hRule="atLeast"/>
          <w:tblHeader w:val="0"/>
        </w:trPr>
        <w:tc>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8" w:right="34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Химия (углубленный уровень)</w:t>
            </w:r>
          </w:p>
        </w:tc>
        <w:tc>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Рабочая программа среднего общего образования по химии (углублённый уровень) составлена на основе Федерального закона от 29 12 2012 № 273-ФЗ «Об образовании в Российской Федерации»,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с учётом «Концепции преподавания учебного предмета «Химия» в образовательных организациях Российской Федерации, реализующих основные общеобразовательные программы» и федеральной рабочей программы воспитания.</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завершающей ступени школы (10—11 классы) учебный предмет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средних специальных и высших учебных организаций.</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5" w:lineRule="auto"/>
              <w:ind w:left="10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Составляющими предмета «Химия» на уровне углублённого изучения являются углублённые курсы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9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«Органическая химия» и «Общая и неорганическая химия». В естественно-научном профиле 10-11 классов изучение предмета предусмотрено в объёме учебной нагрузки 3 час</w:t>
            </w:r>
            <w:r w:rsidDel="00000000" w:rsidR="00000000" w:rsidRPr="00000000">
              <w:rPr>
                <w:sz w:val="24"/>
                <w:szCs w:val="24"/>
                <w:rtl w:val="0"/>
              </w:rPr>
              <w:t xml:space="preserve">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неделю соответственно 204 часа за два года обучения.</w:t>
            </w:r>
          </w:p>
          <w:p w:rsidR="00000000" w:rsidDel="00000000" w:rsidP="00000000" w:rsidRDefault="00000000" w:rsidRPr="00000000" w14:paraId="0000014A">
            <w:pPr>
              <w:ind w:left="107" w:right="97" w:firstLine="0"/>
              <w:jc w:val="both"/>
              <w:rPr>
                <w:sz w:val="24"/>
                <w:szCs w:val="24"/>
              </w:rPr>
            </w:pPr>
            <w:r w:rsidDel="00000000" w:rsidR="00000000" w:rsidRPr="00000000">
              <w:rPr>
                <w:sz w:val="24"/>
                <w:szCs w:val="24"/>
                <w:rtl w:val="0"/>
              </w:rPr>
              <w:t xml:space="preserve">Особенностью является практическая отработка некоторых модулей программы на оборудовании школьного Кванториума (цифровая лаборатория по химии)</w:t>
            </w:r>
          </w:p>
        </w:tc>
      </w:tr>
      <w:tr>
        <w:trPr>
          <w:cantSplit w:val="0"/>
          <w:trHeight w:val="4140" w:hRule="atLeast"/>
          <w:tblHeader w:val="0"/>
        </w:trPr>
        <w:tc>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67" w:right="588" w:hanging="152.9999999999999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Физическая культура</w:t>
            </w:r>
          </w:p>
        </w:tc>
        <w:tc>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Рабочая программа по физической культуре на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Рабочая программа по дисциплине «Физическая культура» для 10—11 классов общеобразовательных организаций представляет собой методически оформленную концепцию требований Федерального государственного образовательного стандарта среднего общего образования и раскрывает их реализацию через конкретное содержание.</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Общий объём часов, отведённых на изучение учебной дисциплины «Физическая культура» в средней общеобразовательной школе, составляет 136 часов (2 часа в неделю) Вариативны</w:t>
            </w:r>
            <w:r w:rsidDel="00000000" w:rsidR="00000000" w:rsidRPr="00000000">
              <w:rPr>
                <w:sz w:val="24"/>
                <w:szCs w:val="24"/>
                <w:rtl w:val="0"/>
              </w:rPr>
              <w:t xml:space="preserve">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модул</w:t>
            </w:r>
            <w:r w:rsidDel="00000000" w:rsidR="00000000" w:rsidRPr="00000000">
              <w:rPr>
                <w:sz w:val="24"/>
                <w:szCs w:val="24"/>
                <w:rtl w:val="0"/>
              </w:rPr>
              <w:t xml:space="preserve">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рабочей программы, включая и модуль «Базовая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физическая подготовка», реализ</w:t>
            </w:r>
            <w:r w:rsidDel="00000000" w:rsidR="00000000" w:rsidRPr="00000000">
              <w:rPr>
                <w:sz w:val="24"/>
                <w:szCs w:val="24"/>
                <w:rtl w:val="0"/>
              </w:rPr>
              <w:t xml:space="preserve">уется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счет часов внеурочной деятельности, в форме сетевого взаимодействия с организациями системы дополнительного образования.</w:t>
            </w:r>
          </w:p>
        </w:tc>
      </w:tr>
    </w:tbl>
    <w:p w:rsidR="00000000" w:rsidDel="00000000" w:rsidP="00000000" w:rsidRDefault="00000000" w:rsidRPr="00000000" w14:paraId="00000155">
      <w:pPr>
        <w:spacing w:line="274" w:lineRule="auto"/>
        <w:jc w:val="both"/>
        <w:rPr>
          <w:sz w:val="24"/>
          <w:szCs w:val="24"/>
        </w:rPr>
        <w:sectPr>
          <w:type w:val="nextPage"/>
          <w:pgSz w:h="11910" w:w="16840" w:orient="landscape"/>
          <w:pgMar w:bottom="280" w:top="840" w:left="1140" w:right="1140" w:header="720" w:footer="720"/>
        </w:sect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17"/>
        <w:tblW w:w="14313.999999999998" w:type="dxa"/>
        <w:jc w:val="left"/>
        <w:tblInd w:w="1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8"/>
        <w:gridCol w:w="11766"/>
        <w:tblGridChange w:id="0">
          <w:tblGrid>
            <w:gridCol w:w="2548"/>
            <w:gridCol w:w="11766"/>
          </w:tblGrid>
        </w:tblGridChange>
      </w:tblGrid>
      <w:tr>
        <w:trPr>
          <w:cantSplit w:val="0"/>
          <w:trHeight w:val="3197" w:hRule="atLeast"/>
          <w:tblHeader w:val="0"/>
        </w:trPr>
        <w:tc>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7" w:right="348" w:firstLine="0"/>
              <w:jc w:val="center"/>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Экономика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углублённый уровень)</w:t>
            </w:r>
            <w:r w:rsidDel="00000000" w:rsidR="00000000" w:rsidRPr="00000000">
              <w:rPr>
                <w:rtl w:val="0"/>
              </w:rPr>
            </w:r>
          </w:p>
        </w:tc>
        <w:tc>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199"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Рабочая программа разработана на основе ФГОС СОО, планируемых результатов среднего общего образования в соответствии с ООП ФГОС СОО, УП, УМК, Примерной основной образовательной программы среднего общего образования по экономике.</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16"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Данная программа раскрывает содержание общего курса экономики, давая необходимые представления об основных макроэкономических показателях, циклах развития экономики, роли и месте Российской Федерации в системе мирового хозяйства. Изучение программы позволит учащимся объективно оценивать экономическую информацию по макроэкономике, анализировать динамику основных макроэкономических показателей и современной ситуации в экономике России; оценивать происходящие мировые события и поведение людей с экономической точки зрения. Полученные знания помогут выпускникам грамотно исполнять типичные экономические роли: в качестве гражданина и налогоплательщика.</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10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социально-экономическом профиле в 11 классе предмет изучается из расчёта 2 часа в неделю за счёт обязательной части учебного плана (всего 68 часов).</w:t>
            </w:r>
          </w:p>
        </w:tc>
      </w:tr>
      <w:tr>
        <w:trPr>
          <w:cantSplit w:val="0"/>
          <w:trHeight w:val="3197" w:hRule="atLeast"/>
          <w:tblHeader w:val="0"/>
        </w:trPr>
        <w:tc>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rPr>
            </w:pPr>
            <w:r w:rsidDel="00000000" w:rsidR="00000000" w:rsidRPr="00000000">
              <w:rPr>
                <w:b w:val="1"/>
                <w:sz w:val="26"/>
                <w:szCs w:val="26"/>
                <w:rtl w:val="0"/>
              </w:rPr>
              <w:t xml:space="preserve">Индивидуальный проект</w:t>
            </w:r>
          </w:p>
        </w:tc>
        <w:tc>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199"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sz w:val="23"/>
                <w:szCs w:val="23"/>
                <w:rtl w:val="0"/>
              </w:rPr>
              <w:t xml:space="preserve">Рабочая программа предмета «Индивидуальный проект» для 10 – 11 классов разработана на основе Федерального государственного образовательного стандарта среднего общего образования, требований к результатам освоения основной образовательной программы. «Индивидуальный проект» на уровне среднего общего образования изучается в 10 и 11 классе, как полидисциплинарный курс. Срок реализации программы: 2 года, 68 часов. Уровень изучения: базовый. Цель: – формирование у обучающихся системных представлений и опыта применения методов,технологий и форм организации проектной и учебно-исследовательской деятельности для достижения практико-ориентированных результатов образования; –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социальнозначимой проблемы Задачи: – сформировать навыки коммуникативной, учебно-исследовательской деятельности, критического мышления; – выработать способность к инновационной, аналитической, творческой, интеллектуальной деятельности; – продолжить формирование навыков проектной и учебноисследовательской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 – развитие навыков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 мониторинг личностного роста участников проектноисследовательской деятельности; Индивидуальный проект - особая форма организации образовательной деятельности обучающихся (учебное исследование или учебный проект).</w:t>
            </w:r>
            <w:r w:rsidDel="00000000" w:rsidR="00000000" w:rsidRPr="00000000">
              <w:rPr>
                <w:rtl w:val="0"/>
              </w:rPr>
            </w:r>
          </w:p>
        </w:tc>
      </w:tr>
    </w:tbl>
    <w:p w:rsidR="00000000" w:rsidDel="00000000" w:rsidP="00000000" w:rsidRDefault="00000000" w:rsidRPr="00000000" w14:paraId="00000165">
      <w:pPr>
        <w:rPr/>
      </w:pPr>
      <w:r w:rsidDel="00000000" w:rsidR="00000000" w:rsidRPr="00000000">
        <w:rPr>
          <w:rtl w:val="0"/>
        </w:rPr>
      </w:r>
    </w:p>
    <w:sectPr>
      <w:type w:val="nextPage"/>
      <w:pgSz w:h="11910" w:w="16840" w:orient="landscape"/>
      <w:pgMar w:bottom="280" w:top="840" w:left="1140" w:right="11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27" w:hanging="360"/>
      </w:pPr>
      <w:rPr>
        <w:rFonts w:ascii="Times New Roman" w:cs="Times New Roman" w:eastAsia="Times New Roman" w:hAnsi="Times New Roman"/>
        <w:sz w:val="24"/>
        <w:szCs w:val="24"/>
      </w:rPr>
    </w:lvl>
    <w:lvl w:ilvl="1">
      <w:start w:val="0"/>
      <w:numFmt w:val="bullet"/>
      <w:lvlText w:val="•"/>
      <w:lvlJc w:val="left"/>
      <w:pPr>
        <w:ind w:left="1913" w:hanging="360"/>
      </w:pPr>
      <w:rPr/>
    </w:lvl>
    <w:lvl w:ilvl="2">
      <w:start w:val="0"/>
      <w:numFmt w:val="bullet"/>
      <w:lvlText w:val="•"/>
      <w:lvlJc w:val="left"/>
      <w:pPr>
        <w:ind w:left="3007" w:hanging="360"/>
      </w:pPr>
      <w:rPr/>
    </w:lvl>
    <w:lvl w:ilvl="3">
      <w:start w:val="0"/>
      <w:numFmt w:val="bullet"/>
      <w:lvlText w:val="•"/>
      <w:lvlJc w:val="left"/>
      <w:pPr>
        <w:ind w:left="4100" w:hanging="360"/>
      </w:pPr>
      <w:rPr/>
    </w:lvl>
    <w:lvl w:ilvl="4">
      <w:start w:val="0"/>
      <w:numFmt w:val="bullet"/>
      <w:lvlText w:val="•"/>
      <w:lvlJc w:val="left"/>
      <w:pPr>
        <w:ind w:left="5194" w:hanging="360"/>
      </w:pPr>
      <w:rPr/>
    </w:lvl>
    <w:lvl w:ilvl="5">
      <w:start w:val="0"/>
      <w:numFmt w:val="bullet"/>
      <w:lvlText w:val="•"/>
      <w:lvlJc w:val="left"/>
      <w:pPr>
        <w:ind w:left="6288" w:hanging="360"/>
      </w:pPr>
      <w:rPr/>
    </w:lvl>
    <w:lvl w:ilvl="6">
      <w:start w:val="0"/>
      <w:numFmt w:val="bullet"/>
      <w:lvlText w:val="•"/>
      <w:lvlJc w:val="left"/>
      <w:pPr>
        <w:ind w:left="7381" w:hanging="360"/>
      </w:pPr>
      <w:rPr/>
    </w:lvl>
    <w:lvl w:ilvl="7">
      <w:start w:val="0"/>
      <w:numFmt w:val="bullet"/>
      <w:lvlText w:val="•"/>
      <w:lvlJc w:val="left"/>
      <w:pPr>
        <w:ind w:left="8475" w:hanging="360"/>
      </w:pPr>
      <w:rPr/>
    </w:lvl>
    <w:lvl w:ilvl="8">
      <w:start w:val="0"/>
      <w:numFmt w:val="bullet"/>
      <w:lvlText w:val="•"/>
      <w:lvlJc w:val="left"/>
      <w:pPr>
        <w:ind w:left="9568" w:hanging="360"/>
      </w:pPr>
      <w:rPr/>
    </w:lvl>
  </w:abstractNum>
  <w:abstractNum w:abstractNumId="2">
    <w:lvl w:ilvl="0">
      <w:start w:val="0"/>
      <w:numFmt w:val="bullet"/>
      <w:lvlText w:val="●"/>
      <w:lvlJc w:val="left"/>
      <w:pPr>
        <w:ind w:left="827" w:hanging="360"/>
      </w:pPr>
      <w:rPr>
        <w:rFonts w:ascii="Times New Roman" w:cs="Times New Roman" w:eastAsia="Times New Roman" w:hAnsi="Times New Roman"/>
        <w:sz w:val="24"/>
        <w:szCs w:val="24"/>
      </w:rPr>
    </w:lvl>
    <w:lvl w:ilvl="1">
      <w:start w:val="0"/>
      <w:numFmt w:val="bullet"/>
      <w:lvlText w:val="•"/>
      <w:lvlJc w:val="left"/>
      <w:pPr>
        <w:ind w:left="1913" w:hanging="360"/>
      </w:pPr>
      <w:rPr/>
    </w:lvl>
    <w:lvl w:ilvl="2">
      <w:start w:val="0"/>
      <w:numFmt w:val="bullet"/>
      <w:lvlText w:val="•"/>
      <w:lvlJc w:val="left"/>
      <w:pPr>
        <w:ind w:left="3007" w:hanging="360"/>
      </w:pPr>
      <w:rPr/>
    </w:lvl>
    <w:lvl w:ilvl="3">
      <w:start w:val="0"/>
      <w:numFmt w:val="bullet"/>
      <w:lvlText w:val="•"/>
      <w:lvlJc w:val="left"/>
      <w:pPr>
        <w:ind w:left="4100" w:hanging="360"/>
      </w:pPr>
      <w:rPr/>
    </w:lvl>
    <w:lvl w:ilvl="4">
      <w:start w:val="0"/>
      <w:numFmt w:val="bullet"/>
      <w:lvlText w:val="•"/>
      <w:lvlJc w:val="left"/>
      <w:pPr>
        <w:ind w:left="5194" w:hanging="360"/>
      </w:pPr>
      <w:rPr/>
    </w:lvl>
    <w:lvl w:ilvl="5">
      <w:start w:val="0"/>
      <w:numFmt w:val="bullet"/>
      <w:lvlText w:val="•"/>
      <w:lvlJc w:val="left"/>
      <w:pPr>
        <w:ind w:left="6288" w:hanging="360"/>
      </w:pPr>
      <w:rPr/>
    </w:lvl>
    <w:lvl w:ilvl="6">
      <w:start w:val="0"/>
      <w:numFmt w:val="bullet"/>
      <w:lvlText w:val="•"/>
      <w:lvlJc w:val="left"/>
      <w:pPr>
        <w:ind w:left="7381" w:hanging="360"/>
      </w:pPr>
      <w:rPr/>
    </w:lvl>
    <w:lvl w:ilvl="7">
      <w:start w:val="0"/>
      <w:numFmt w:val="bullet"/>
      <w:lvlText w:val="•"/>
      <w:lvlJc w:val="left"/>
      <w:pPr>
        <w:ind w:left="8475" w:hanging="360"/>
      </w:pPr>
      <w:rPr/>
    </w:lvl>
    <w:lvl w:ilvl="8">
      <w:start w:val="0"/>
      <w:numFmt w:val="bullet"/>
      <w:lvlText w:val="•"/>
      <w:lvlJc w:val="left"/>
      <w:pPr>
        <w:ind w:left="9568" w:hanging="360"/>
      </w:pPr>
      <w:rPr/>
    </w:lvl>
  </w:abstractNum>
  <w:abstractNum w:abstractNumId="3">
    <w:lvl w:ilvl="0">
      <w:start w:val="0"/>
      <w:numFmt w:val="bullet"/>
      <w:lvlText w:val="●"/>
      <w:lvlJc w:val="left"/>
      <w:pPr>
        <w:ind w:left="827" w:hanging="360"/>
      </w:pPr>
      <w:rPr>
        <w:rFonts w:ascii="Times New Roman" w:cs="Times New Roman" w:eastAsia="Times New Roman" w:hAnsi="Times New Roman"/>
        <w:sz w:val="24"/>
        <w:szCs w:val="24"/>
      </w:rPr>
    </w:lvl>
    <w:lvl w:ilvl="1">
      <w:start w:val="0"/>
      <w:numFmt w:val="bullet"/>
      <w:lvlText w:val="•"/>
      <w:lvlJc w:val="left"/>
      <w:pPr>
        <w:ind w:left="1913" w:hanging="360"/>
      </w:pPr>
      <w:rPr/>
    </w:lvl>
    <w:lvl w:ilvl="2">
      <w:start w:val="0"/>
      <w:numFmt w:val="bullet"/>
      <w:lvlText w:val="•"/>
      <w:lvlJc w:val="left"/>
      <w:pPr>
        <w:ind w:left="3007" w:hanging="360"/>
      </w:pPr>
      <w:rPr/>
    </w:lvl>
    <w:lvl w:ilvl="3">
      <w:start w:val="0"/>
      <w:numFmt w:val="bullet"/>
      <w:lvlText w:val="•"/>
      <w:lvlJc w:val="left"/>
      <w:pPr>
        <w:ind w:left="4100" w:hanging="360"/>
      </w:pPr>
      <w:rPr/>
    </w:lvl>
    <w:lvl w:ilvl="4">
      <w:start w:val="0"/>
      <w:numFmt w:val="bullet"/>
      <w:lvlText w:val="•"/>
      <w:lvlJc w:val="left"/>
      <w:pPr>
        <w:ind w:left="5194" w:hanging="360"/>
      </w:pPr>
      <w:rPr/>
    </w:lvl>
    <w:lvl w:ilvl="5">
      <w:start w:val="0"/>
      <w:numFmt w:val="bullet"/>
      <w:lvlText w:val="•"/>
      <w:lvlJc w:val="left"/>
      <w:pPr>
        <w:ind w:left="6288" w:hanging="360"/>
      </w:pPr>
      <w:rPr/>
    </w:lvl>
    <w:lvl w:ilvl="6">
      <w:start w:val="0"/>
      <w:numFmt w:val="bullet"/>
      <w:lvlText w:val="•"/>
      <w:lvlJc w:val="left"/>
      <w:pPr>
        <w:ind w:left="7381" w:hanging="360"/>
      </w:pPr>
      <w:rPr/>
    </w:lvl>
    <w:lvl w:ilvl="7">
      <w:start w:val="0"/>
      <w:numFmt w:val="bullet"/>
      <w:lvlText w:val="•"/>
      <w:lvlJc w:val="left"/>
      <w:pPr>
        <w:ind w:left="8475" w:hanging="360"/>
      </w:pPr>
      <w:rPr/>
    </w:lvl>
    <w:lvl w:ilvl="8">
      <w:start w:val="0"/>
      <w:numFmt w:val="bullet"/>
      <w:lvlText w:val="•"/>
      <w:lvlJc w:val="left"/>
      <w:pPr>
        <w:ind w:left="9568" w:hanging="360"/>
      </w:pPr>
      <w:rPr/>
    </w:lvl>
  </w:abstractNum>
  <w:abstractNum w:abstractNumId="4">
    <w:lvl w:ilvl="0">
      <w:start w:val="0"/>
      <w:numFmt w:val="bullet"/>
      <w:lvlText w:val="●"/>
      <w:lvlJc w:val="left"/>
      <w:pPr>
        <w:ind w:left="827" w:hanging="360"/>
      </w:pPr>
      <w:rPr>
        <w:rFonts w:ascii="Times New Roman" w:cs="Times New Roman" w:eastAsia="Times New Roman" w:hAnsi="Times New Roman"/>
        <w:sz w:val="24"/>
        <w:szCs w:val="24"/>
      </w:rPr>
    </w:lvl>
    <w:lvl w:ilvl="1">
      <w:start w:val="0"/>
      <w:numFmt w:val="bullet"/>
      <w:lvlText w:val="•"/>
      <w:lvlJc w:val="left"/>
      <w:pPr>
        <w:ind w:left="1913" w:hanging="360"/>
      </w:pPr>
      <w:rPr/>
    </w:lvl>
    <w:lvl w:ilvl="2">
      <w:start w:val="0"/>
      <w:numFmt w:val="bullet"/>
      <w:lvlText w:val="•"/>
      <w:lvlJc w:val="left"/>
      <w:pPr>
        <w:ind w:left="3007" w:hanging="360"/>
      </w:pPr>
      <w:rPr/>
    </w:lvl>
    <w:lvl w:ilvl="3">
      <w:start w:val="0"/>
      <w:numFmt w:val="bullet"/>
      <w:lvlText w:val="•"/>
      <w:lvlJc w:val="left"/>
      <w:pPr>
        <w:ind w:left="4100" w:hanging="360"/>
      </w:pPr>
      <w:rPr/>
    </w:lvl>
    <w:lvl w:ilvl="4">
      <w:start w:val="0"/>
      <w:numFmt w:val="bullet"/>
      <w:lvlText w:val="•"/>
      <w:lvlJc w:val="left"/>
      <w:pPr>
        <w:ind w:left="5194" w:hanging="360"/>
      </w:pPr>
      <w:rPr/>
    </w:lvl>
    <w:lvl w:ilvl="5">
      <w:start w:val="0"/>
      <w:numFmt w:val="bullet"/>
      <w:lvlText w:val="•"/>
      <w:lvlJc w:val="left"/>
      <w:pPr>
        <w:ind w:left="6288" w:hanging="360"/>
      </w:pPr>
      <w:rPr/>
    </w:lvl>
    <w:lvl w:ilvl="6">
      <w:start w:val="0"/>
      <w:numFmt w:val="bullet"/>
      <w:lvlText w:val="•"/>
      <w:lvlJc w:val="left"/>
      <w:pPr>
        <w:ind w:left="7381" w:hanging="360"/>
      </w:pPr>
      <w:rPr/>
    </w:lvl>
    <w:lvl w:ilvl="7">
      <w:start w:val="0"/>
      <w:numFmt w:val="bullet"/>
      <w:lvlText w:val="•"/>
      <w:lvlJc w:val="left"/>
      <w:pPr>
        <w:ind w:left="8475" w:hanging="360"/>
      </w:pPr>
      <w:rPr/>
    </w:lvl>
    <w:lvl w:ilvl="8">
      <w:start w:val="0"/>
      <w:numFmt w:val="bullet"/>
      <w:lvlText w:val="•"/>
      <w:lvlJc w:val="left"/>
      <w:pPr>
        <w:ind w:left="9568" w:hanging="360"/>
      </w:pPr>
      <w:rPr/>
    </w:lvl>
  </w:abstractNum>
  <w:abstractNum w:abstractNumId="5">
    <w:lvl w:ilvl="0">
      <w:start w:val="0"/>
      <w:numFmt w:val="bullet"/>
      <w:lvlText w:val="●"/>
      <w:lvlJc w:val="left"/>
      <w:pPr>
        <w:ind w:left="827" w:hanging="360"/>
      </w:pPr>
      <w:rPr>
        <w:rFonts w:ascii="Times New Roman" w:cs="Times New Roman" w:eastAsia="Times New Roman" w:hAnsi="Times New Roman"/>
        <w:sz w:val="24"/>
        <w:szCs w:val="24"/>
      </w:rPr>
    </w:lvl>
    <w:lvl w:ilvl="1">
      <w:start w:val="0"/>
      <w:numFmt w:val="bullet"/>
      <w:lvlText w:val="•"/>
      <w:lvlJc w:val="left"/>
      <w:pPr>
        <w:ind w:left="1913" w:hanging="360"/>
      </w:pPr>
      <w:rPr/>
    </w:lvl>
    <w:lvl w:ilvl="2">
      <w:start w:val="0"/>
      <w:numFmt w:val="bullet"/>
      <w:lvlText w:val="•"/>
      <w:lvlJc w:val="left"/>
      <w:pPr>
        <w:ind w:left="3007" w:hanging="360"/>
      </w:pPr>
      <w:rPr/>
    </w:lvl>
    <w:lvl w:ilvl="3">
      <w:start w:val="0"/>
      <w:numFmt w:val="bullet"/>
      <w:lvlText w:val="•"/>
      <w:lvlJc w:val="left"/>
      <w:pPr>
        <w:ind w:left="4100" w:hanging="360"/>
      </w:pPr>
      <w:rPr/>
    </w:lvl>
    <w:lvl w:ilvl="4">
      <w:start w:val="0"/>
      <w:numFmt w:val="bullet"/>
      <w:lvlText w:val="•"/>
      <w:lvlJc w:val="left"/>
      <w:pPr>
        <w:ind w:left="5194" w:hanging="360"/>
      </w:pPr>
      <w:rPr/>
    </w:lvl>
    <w:lvl w:ilvl="5">
      <w:start w:val="0"/>
      <w:numFmt w:val="bullet"/>
      <w:lvlText w:val="•"/>
      <w:lvlJc w:val="left"/>
      <w:pPr>
        <w:ind w:left="6288" w:hanging="360"/>
      </w:pPr>
      <w:rPr/>
    </w:lvl>
    <w:lvl w:ilvl="6">
      <w:start w:val="0"/>
      <w:numFmt w:val="bullet"/>
      <w:lvlText w:val="•"/>
      <w:lvlJc w:val="left"/>
      <w:pPr>
        <w:ind w:left="7381" w:hanging="360"/>
      </w:pPr>
      <w:rPr/>
    </w:lvl>
    <w:lvl w:ilvl="7">
      <w:start w:val="0"/>
      <w:numFmt w:val="bullet"/>
      <w:lvlText w:val="•"/>
      <w:lvlJc w:val="left"/>
      <w:pPr>
        <w:ind w:left="8475" w:hanging="360"/>
      </w:pPr>
      <w:rPr/>
    </w:lvl>
    <w:lvl w:ilvl="8">
      <w:start w:val="0"/>
      <w:numFmt w:val="bullet"/>
      <w:lvlText w:val="•"/>
      <w:lvlJc w:val="left"/>
      <w:pPr>
        <w:ind w:left="9568" w:hanging="360"/>
      </w:pPr>
      <w:rPr/>
    </w:lvl>
  </w:abstractNum>
  <w:abstractNum w:abstractNumId="6">
    <w:lvl w:ilvl="0">
      <w:start w:val="0"/>
      <w:numFmt w:val="bullet"/>
      <w:lvlText w:val="●"/>
      <w:lvlJc w:val="left"/>
      <w:pPr>
        <w:ind w:left="827" w:hanging="360"/>
      </w:pPr>
      <w:rPr>
        <w:rFonts w:ascii="Times New Roman" w:cs="Times New Roman" w:eastAsia="Times New Roman" w:hAnsi="Times New Roman"/>
        <w:sz w:val="24"/>
        <w:szCs w:val="24"/>
      </w:rPr>
    </w:lvl>
    <w:lvl w:ilvl="1">
      <w:start w:val="0"/>
      <w:numFmt w:val="bullet"/>
      <w:lvlText w:val="•"/>
      <w:lvlJc w:val="left"/>
      <w:pPr>
        <w:ind w:left="1913" w:hanging="360"/>
      </w:pPr>
      <w:rPr/>
    </w:lvl>
    <w:lvl w:ilvl="2">
      <w:start w:val="0"/>
      <w:numFmt w:val="bullet"/>
      <w:lvlText w:val="•"/>
      <w:lvlJc w:val="left"/>
      <w:pPr>
        <w:ind w:left="3007" w:hanging="360"/>
      </w:pPr>
      <w:rPr/>
    </w:lvl>
    <w:lvl w:ilvl="3">
      <w:start w:val="0"/>
      <w:numFmt w:val="bullet"/>
      <w:lvlText w:val="•"/>
      <w:lvlJc w:val="left"/>
      <w:pPr>
        <w:ind w:left="4100" w:hanging="360"/>
      </w:pPr>
      <w:rPr/>
    </w:lvl>
    <w:lvl w:ilvl="4">
      <w:start w:val="0"/>
      <w:numFmt w:val="bullet"/>
      <w:lvlText w:val="•"/>
      <w:lvlJc w:val="left"/>
      <w:pPr>
        <w:ind w:left="5194" w:hanging="360"/>
      </w:pPr>
      <w:rPr/>
    </w:lvl>
    <w:lvl w:ilvl="5">
      <w:start w:val="0"/>
      <w:numFmt w:val="bullet"/>
      <w:lvlText w:val="•"/>
      <w:lvlJc w:val="left"/>
      <w:pPr>
        <w:ind w:left="6288" w:hanging="360"/>
      </w:pPr>
      <w:rPr/>
    </w:lvl>
    <w:lvl w:ilvl="6">
      <w:start w:val="0"/>
      <w:numFmt w:val="bullet"/>
      <w:lvlText w:val="•"/>
      <w:lvlJc w:val="left"/>
      <w:pPr>
        <w:ind w:left="7381" w:hanging="360"/>
      </w:pPr>
      <w:rPr/>
    </w:lvl>
    <w:lvl w:ilvl="7">
      <w:start w:val="0"/>
      <w:numFmt w:val="bullet"/>
      <w:lvlText w:val="•"/>
      <w:lvlJc w:val="left"/>
      <w:pPr>
        <w:ind w:left="8475" w:hanging="360"/>
      </w:pPr>
      <w:rPr/>
    </w:lvl>
    <w:lvl w:ilvl="8">
      <w:start w:val="0"/>
      <w:numFmt w:val="bullet"/>
      <w:lvlText w:val="•"/>
      <w:lvlJc w:val="left"/>
      <w:pPr>
        <w:ind w:left="9568" w:hanging="360"/>
      </w:pPr>
      <w:rPr/>
    </w:lvl>
  </w:abstractNum>
  <w:abstractNum w:abstractNumId="7">
    <w:lvl w:ilvl="0">
      <w:start w:val="0"/>
      <w:numFmt w:val="bullet"/>
      <w:lvlText w:val="●"/>
      <w:lvlJc w:val="left"/>
      <w:pPr>
        <w:ind w:left="827" w:hanging="360"/>
      </w:pPr>
      <w:rPr>
        <w:rFonts w:ascii="Times New Roman" w:cs="Times New Roman" w:eastAsia="Times New Roman" w:hAnsi="Times New Roman"/>
        <w:sz w:val="24"/>
        <w:szCs w:val="24"/>
      </w:rPr>
    </w:lvl>
    <w:lvl w:ilvl="1">
      <w:start w:val="0"/>
      <w:numFmt w:val="bullet"/>
      <w:lvlText w:val="•"/>
      <w:lvlJc w:val="left"/>
      <w:pPr>
        <w:ind w:left="1913" w:hanging="360"/>
      </w:pPr>
      <w:rPr/>
    </w:lvl>
    <w:lvl w:ilvl="2">
      <w:start w:val="0"/>
      <w:numFmt w:val="bullet"/>
      <w:lvlText w:val="•"/>
      <w:lvlJc w:val="left"/>
      <w:pPr>
        <w:ind w:left="3007" w:hanging="360"/>
      </w:pPr>
      <w:rPr/>
    </w:lvl>
    <w:lvl w:ilvl="3">
      <w:start w:val="0"/>
      <w:numFmt w:val="bullet"/>
      <w:lvlText w:val="•"/>
      <w:lvlJc w:val="left"/>
      <w:pPr>
        <w:ind w:left="4100" w:hanging="360"/>
      </w:pPr>
      <w:rPr/>
    </w:lvl>
    <w:lvl w:ilvl="4">
      <w:start w:val="0"/>
      <w:numFmt w:val="bullet"/>
      <w:lvlText w:val="•"/>
      <w:lvlJc w:val="left"/>
      <w:pPr>
        <w:ind w:left="5194" w:hanging="360"/>
      </w:pPr>
      <w:rPr/>
    </w:lvl>
    <w:lvl w:ilvl="5">
      <w:start w:val="0"/>
      <w:numFmt w:val="bullet"/>
      <w:lvlText w:val="•"/>
      <w:lvlJc w:val="left"/>
      <w:pPr>
        <w:ind w:left="6288" w:hanging="360"/>
      </w:pPr>
      <w:rPr/>
    </w:lvl>
    <w:lvl w:ilvl="6">
      <w:start w:val="0"/>
      <w:numFmt w:val="bullet"/>
      <w:lvlText w:val="•"/>
      <w:lvlJc w:val="left"/>
      <w:pPr>
        <w:ind w:left="7381" w:hanging="360"/>
      </w:pPr>
      <w:rPr/>
    </w:lvl>
    <w:lvl w:ilvl="7">
      <w:start w:val="0"/>
      <w:numFmt w:val="bullet"/>
      <w:lvlText w:val="•"/>
      <w:lvlJc w:val="left"/>
      <w:pPr>
        <w:ind w:left="8475" w:hanging="360"/>
      </w:pPr>
      <w:rPr/>
    </w:lvl>
    <w:lvl w:ilvl="8">
      <w:start w:val="0"/>
      <w:numFmt w:val="bullet"/>
      <w:lvlText w:val="•"/>
      <w:lvlJc w:val="left"/>
      <w:pPr>
        <w:ind w:left="9568" w:hanging="360"/>
      </w:pPr>
      <w:rPr/>
    </w:lvl>
  </w:abstractNum>
  <w:abstractNum w:abstractNumId="8">
    <w:lvl w:ilvl="0">
      <w:start w:val="0"/>
      <w:numFmt w:val="bullet"/>
      <w:lvlText w:val="●"/>
      <w:lvlJc w:val="left"/>
      <w:pPr>
        <w:ind w:left="827" w:hanging="360"/>
      </w:pPr>
      <w:rPr>
        <w:rFonts w:ascii="Times New Roman" w:cs="Times New Roman" w:eastAsia="Times New Roman" w:hAnsi="Times New Roman"/>
        <w:sz w:val="24"/>
        <w:szCs w:val="24"/>
      </w:rPr>
    </w:lvl>
    <w:lvl w:ilvl="1">
      <w:start w:val="0"/>
      <w:numFmt w:val="bullet"/>
      <w:lvlText w:val="•"/>
      <w:lvlJc w:val="left"/>
      <w:pPr>
        <w:ind w:left="1913" w:hanging="360"/>
      </w:pPr>
      <w:rPr/>
    </w:lvl>
    <w:lvl w:ilvl="2">
      <w:start w:val="0"/>
      <w:numFmt w:val="bullet"/>
      <w:lvlText w:val="•"/>
      <w:lvlJc w:val="left"/>
      <w:pPr>
        <w:ind w:left="3007" w:hanging="360"/>
      </w:pPr>
      <w:rPr/>
    </w:lvl>
    <w:lvl w:ilvl="3">
      <w:start w:val="0"/>
      <w:numFmt w:val="bullet"/>
      <w:lvlText w:val="•"/>
      <w:lvlJc w:val="left"/>
      <w:pPr>
        <w:ind w:left="4100" w:hanging="360"/>
      </w:pPr>
      <w:rPr/>
    </w:lvl>
    <w:lvl w:ilvl="4">
      <w:start w:val="0"/>
      <w:numFmt w:val="bullet"/>
      <w:lvlText w:val="•"/>
      <w:lvlJc w:val="left"/>
      <w:pPr>
        <w:ind w:left="5194" w:hanging="360"/>
      </w:pPr>
      <w:rPr/>
    </w:lvl>
    <w:lvl w:ilvl="5">
      <w:start w:val="0"/>
      <w:numFmt w:val="bullet"/>
      <w:lvlText w:val="•"/>
      <w:lvlJc w:val="left"/>
      <w:pPr>
        <w:ind w:left="6288" w:hanging="360"/>
      </w:pPr>
      <w:rPr/>
    </w:lvl>
    <w:lvl w:ilvl="6">
      <w:start w:val="0"/>
      <w:numFmt w:val="bullet"/>
      <w:lvlText w:val="•"/>
      <w:lvlJc w:val="left"/>
      <w:pPr>
        <w:ind w:left="7381" w:hanging="360"/>
      </w:pPr>
      <w:rPr/>
    </w:lvl>
    <w:lvl w:ilvl="7">
      <w:start w:val="0"/>
      <w:numFmt w:val="bullet"/>
      <w:lvlText w:val="•"/>
      <w:lvlJc w:val="left"/>
      <w:pPr>
        <w:ind w:left="8475" w:hanging="360"/>
      </w:pPr>
      <w:rPr/>
    </w:lvl>
    <w:lvl w:ilvl="8">
      <w:start w:val="0"/>
      <w:numFmt w:val="bullet"/>
      <w:lvlText w:val="•"/>
      <w:lvlJc w:val="left"/>
      <w:pPr>
        <w:ind w:left="9568" w:hanging="360"/>
      </w:pPr>
      <w:rPr/>
    </w:lvl>
  </w:abstractNum>
  <w:abstractNum w:abstractNumId="9">
    <w:lvl w:ilvl="0">
      <w:start w:val="0"/>
      <w:numFmt w:val="bullet"/>
      <w:lvlText w:val="●"/>
      <w:lvlJc w:val="left"/>
      <w:pPr>
        <w:ind w:left="827" w:hanging="360"/>
      </w:pPr>
      <w:rPr>
        <w:rFonts w:ascii="Times New Roman" w:cs="Times New Roman" w:eastAsia="Times New Roman" w:hAnsi="Times New Roman"/>
        <w:sz w:val="24"/>
        <w:szCs w:val="24"/>
      </w:rPr>
    </w:lvl>
    <w:lvl w:ilvl="1">
      <w:start w:val="0"/>
      <w:numFmt w:val="bullet"/>
      <w:lvlText w:val="•"/>
      <w:lvlJc w:val="left"/>
      <w:pPr>
        <w:ind w:left="1913" w:hanging="360"/>
      </w:pPr>
      <w:rPr/>
    </w:lvl>
    <w:lvl w:ilvl="2">
      <w:start w:val="0"/>
      <w:numFmt w:val="bullet"/>
      <w:lvlText w:val="•"/>
      <w:lvlJc w:val="left"/>
      <w:pPr>
        <w:ind w:left="3007" w:hanging="360"/>
      </w:pPr>
      <w:rPr/>
    </w:lvl>
    <w:lvl w:ilvl="3">
      <w:start w:val="0"/>
      <w:numFmt w:val="bullet"/>
      <w:lvlText w:val="•"/>
      <w:lvlJc w:val="left"/>
      <w:pPr>
        <w:ind w:left="4100" w:hanging="360"/>
      </w:pPr>
      <w:rPr/>
    </w:lvl>
    <w:lvl w:ilvl="4">
      <w:start w:val="0"/>
      <w:numFmt w:val="bullet"/>
      <w:lvlText w:val="•"/>
      <w:lvlJc w:val="left"/>
      <w:pPr>
        <w:ind w:left="5194" w:hanging="360"/>
      </w:pPr>
      <w:rPr/>
    </w:lvl>
    <w:lvl w:ilvl="5">
      <w:start w:val="0"/>
      <w:numFmt w:val="bullet"/>
      <w:lvlText w:val="•"/>
      <w:lvlJc w:val="left"/>
      <w:pPr>
        <w:ind w:left="6288" w:hanging="360"/>
      </w:pPr>
      <w:rPr/>
    </w:lvl>
    <w:lvl w:ilvl="6">
      <w:start w:val="0"/>
      <w:numFmt w:val="bullet"/>
      <w:lvlText w:val="•"/>
      <w:lvlJc w:val="left"/>
      <w:pPr>
        <w:ind w:left="7381" w:hanging="360"/>
      </w:pPr>
      <w:rPr/>
    </w:lvl>
    <w:lvl w:ilvl="7">
      <w:start w:val="0"/>
      <w:numFmt w:val="bullet"/>
      <w:lvlText w:val="•"/>
      <w:lvlJc w:val="left"/>
      <w:pPr>
        <w:ind w:left="8475" w:hanging="360"/>
      </w:pPr>
      <w:rPr/>
    </w:lvl>
    <w:lvl w:ilvl="8">
      <w:start w:val="0"/>
      <w:numFmt w:val="bullet"/>
      <w:lvlText w:val="•"/>
      <w:lvlJc w:val="left"/>
      <w:pPr>
        <w:ind w:left="9568" w:hanging="360"/>
      </w:pPr>
      <w:rPr/>
    </w:lvl>
  </w:abstractNum>
  <w:abstractNum w:abstractNumId="10">
    <w:lvl w:ilvl="0">
      <w:start w:val="0"/>
      <w:numFmt w:val="bullet"/>
      <w:lvlText w:val="—"/>
      <w:lvlJc w:val="left"/>
      <w:pPr>
        <w:ind w:left="507" w:hanging="283.99999999999994"/>
      </w:pPr>
      <w:rPr>
        <w:rFonts w:ascii="Cambria" w:cs="Cambria" w:eastAsia="Cambria" w:hAnsi="Cambria"/>
        <w:sz w:val="20"/>
        <w:szCs w:val="20"/>
      </w:rPr>
    </w:lvl>
    <w:lvl w:ilvl="1">
      <w:start w:val="0"/>
      <w:numFmt w:val="bullet"/>
      <w:lvlText w:val="•"/>
      <w:lvlJc w:val="left"/>
      <w:pPr>
        <w:ind w:left="1625" w:hanging="284"/>
      </w:pPr>
      <w:rPr/>
    </w:lvl>
    <w:lvl w:ilvl="2">
      <w:start w:val="0"/>
      <w:numFmt w:val="bullet"/>
      <w:lvlText w:val="•"/>
      <w:lvlJc w:val="left"/>
      <w:pPr>
        <w:ind w:left="2751" w:hanging="284"/>
      </w:pPr>
      <w:rPr/>
    </w:lvl>
    <w:lvl w:ilvl="3">
      <w:start w:val="0"/>
      <w:numFmt w:val="bullet"/>
      <w:lvlText w:val="•"/>
      <w:lvlJc w:val="left"/>
      <w:pPr>
        <w:ind w:left="3876" w:hanging="283.99999999999955"/>
      </w:pPr>
      <w:rPr/>
    </w:lvl>
    <w:lvl w:ilvl="4">
      <w:start w:val="0"/>
      <w:numFmt w:val="bullet"/>
      <w:lvlText w:val="•"/>
      <w:lvlJc w:val="left"/>
      <w:pPr>
        <w:ind w:left="5002" w:hanging="284"/>
      </w:pPr>
      <w:rPr/>
    </w:lvl>
    <w:lvl w:ilvl="5">
      <w:start w:val="0"/>
      <w:numFmt w:val="bullet"/>
      <w:lvlText w:val="•"/>
      <w:lvlJc w:val="left"/>
      <w:pPr>
        <w:ind w:left="6128" w:hanging="284"/>
      </w:pPr>
      <w:rPr/>
    </w:lvl>
    <w:lvl w:ilvl="6">
      <w:start w:val="0"/>
      <w:numFmt w:val="bullet"/>
      <w:lvlText w:val="•"/>
      <w:lvlJc w:val="left"/>
      <w:pPr>
        <w:ind w:left="7253" w:hanging="284"/>
      </w:pPr>
      <w:rPr/>
    </w:lvl>
    <w:lvl w:ilvl="7">
      <w:start w:val="0"/>
      <w:numFmt w:val="bullet"/>
      <w:lvlText w:val="•"/>
      <w:lvlJc w:val="left"/>
      <w:pPr>
        <w:ind w:left="8379" w:hanging="284"/>
      </w:pPr>
      <w:rPr/>
    </w:lvl>
    <w:lvl w:ilvl="8">
      <w:start w:val="0"/>
      <w:numFmt w:val="bullet"/>
      <w:lvlText w:val="•"/>
      <w:lvlJc w:val="left"/>
      <w:pPr>
        <w:ind w:left="9504" w:hanging="284"/>
      </w:pPr>
      <w:rPr/>
    </w:lvl>
  </w:abstractNum>
  <w:abstractNum w:abstractNumId="11">
    <w:lvl w:ilvl="0">
      <w:start w:val="0"/>
      <w:numFmt w:val="bullet"/>
      <w:lvlText w:val="●"/>
      <w:lvlJc w:val="left"/>
      <w:pPr>
        <w:ind w:left="424" w:hanging="404"/>
      </w:pPr>
      <w:rPr>
        <w:rFonts w:ascii="Times New Roman" w:cs="Times New Roman" w:eastAsia="Times New Roman" w:hAnsi="Times New Roman"/>
        <w:sz w:val="24"/>
        <w:szCs w:val="24"/>
      </w:rPr>
    </w:lvl>
    <w:lvl w:ilvl="1">
      <w:start w:val="0"/>
      <w:numFmt w:val="bullet"/>
      <w:lvlText w:val="•"/>
      <w:lvlJc w:val="left"/>
      <w:pPr>
        <w:ind w:left="1553" w:hanging="404"/>
      </w:pPr>
      <w:rPr/>
    </w:lvl>
    <w:lvl w:ilvl="2">
      <w:start w:val="0"/>
      <w:numFmt w:val="bullet"/>
      <w:lvlText w:val="•"/>
      <w:lvlJc w:val="left"/>
      <w:pPr>
        <w:ind w:left="2687" w:hanging="404"/>
      </w:pPr>
      <w:rPr/>
    </w:lvl>
    <w:lvl w:ilvl="3">
      <w:start w:val="0"/>
      <w:numFmt w:val="bullet"/>
      <w:lvlText w:val="•"/>
      <w:lvlJc w:val="left"/>
      <w:pPr>
        <w:ind w:left="3820" w:hanging="404"/>
      </w:pPr>
      <w:rPr/>
    </w:lvl>
    <w:lvl w:ilvl="4">
      <w:start w:val="0"/>
      <w:numFmt w:val="bullet"/>
      <w:lvlText w:val="•"/>
      <w:lvlJc w:val="left"/>
      <w:pPr>
        <w:ind w:left="4954" w:hanging="404"/>
      </w:pPr>
      <w:rPr/>
    </w:lvl>
    <w:lvl w:ilvl="5">
      <w:start w:val="0"/>
      <w:numFmt w:val="bullet"/>
      <w:lvlText w:val="•"/>
      <w:lvlJc w:val="left"/>
      <w:pPr>
        <w:ind w:left="6088" w:hanging="404"/>
      </w:pPr>
      <w:rPr/>
    </w:lvl>
    <w:lvl w:ilvl="6">
      <w:start w:val="0"/>
      <w:numFmt w:val="bullet"/>
      <w:lvlText w:val="•"/>
      <w:lvlJc w:val="left"/>
      <w:pPr>
        <w:ind w:left="7221" w:hanging="404"/>
      </w:pPr>
      <w:rPr/>
    </w:lvl>
    <w:lvl w:ilvl="7">
      <w:start w:val="0"/>
      <w:numFmt w:val="bullet"/>
      <w:lvlText w:val="•"/>
      <w:lvlJc w:val="left"/>
      <w:pPr>
        <w:ind w:left="8355" w:hanging="404"/>
      </w:pPr>
      <w:rPr/>
    </w:lvl>
    <w:lvl w:ilvl="8">
      <w:start w:val="0"/>
      <w:numFmt w:val="bullet"/>
      <w:lvlText w:val="•"/>
      <w:lvlJc w:val="left"/>
      <w:pPr>
        <w:ind w:left="9488" w:hanging="40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1504" w:right="1503"/>
      <w:jc w:val="center"/>
    </w:pPr>
    <w:rPr>
      <w:b w:val="1"/>
      <w:sz w:val="32"/>
      <w:szCs w:val="32"/>
    </w:rPr>
  </w:style>
  <w:style w:type="paragraph" w:styleId="a" w:default="1">
    <w:name w:val="Normal"/>
    <w:qFormat w:val="1"/>
    <w:rPr>
      <w:rFonts w:ascii="Times New Roman" w:cs="Times New Roman" w:eastAsia="Times New Roman" w:hAnsi="Times New Roman"/>
      <w:lang w:val="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a3">
    <w:name w:val="Body Text"/>
    <w:basedOn w:val="a"/>
    <w:uiPriority w:val="1"/>
    <w:qFormat w:val="1"/>
    <w:pPr>
      <w:ind w:left="1503" w:right="1504" w:hanging="1"/>
      <w:jc w:val="center"/>
    </w:pPr>
    <w:rPr>
      <w:b w:val="1"/>
      <w:bCs w:val="1"/>
      <w:sz w:val="28"/>
      <w:szCs w:val="28"/>
    </w:rPr>
  </w:style>
  <w:style w:type="paragraph" w:styleId="a4">
    <w:name w:val="Title"/>
    <w:basedOn w:val="a"/>
    <w:uiPriority w:val="10"/>
    <w:qFormat w:val="1"/>
    <w:pPr>
      <w:ind w:left="1504" w:right="1503"/>
      <w:jc w:val="center"/>
    </w:pPr>
    <w:rPr>
      <w:b w:val="1"/>
      <w:bCs w:val="1"/>
      <w:sz w:val="32"/>
      <w:szCs w:val="32"/>
    </w:rPr>
  </w:style>
  <w:style w:type="paragraph" w:styleId="a5">
    <w:name w:val="List Paragraph"/>
    <w:basedOn w:val="a"/>
    <w:uiPriority w:val="1"/>
    <w:qFormat w:val="1"/>
  </w:style>
  <w:style w:type="paragraph" w:styleId="TableParagraph" w:customStyle="1">
    <w:name w:val="Table Paragraph"/>
    <w:basedOn w:val="a"/>
    <w:uiPriority w:val="1"/>
    <w:qFormat w:val="1"/>
  </w:style>
  <w:style w:type="character" w:styleId="a6">
    <w:name w:val="Hyperlink"/>
    <w:basedOn w:val="a0"/>
    <w:uiPriority w:val="99"/>
    <w:unhideWhenUsed w:val="1"/>
    <w:rsid w:val="001B171F"/>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dsoo.ru/" TargetMode="External"/><Relationship Id="rId8" Type="http://schemas.openxmlformats.org/officeDocument/2006/relationships/hyperlink" Target="https://edsoo.ru/constru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krrokPedX6PQtAlwi4BIrxt/A==">CgMxLjA4AHIhMUNGSUhEbG1oNG43bTFzWWJVbUVwa0ZUN1BSbEZwUVh2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2023-09-07T16:54:00Z</dcterms:created>
  <dc:creator>Elena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2023-09-02T00:00:00Z</vt:filetime>
  </property>
  <property fmtid="{D5CDD505-2E9C-101B-9397-08002B2CF9AE}" pid="3" name="Creator">
    <vt:lpwstr>Microsoft® Word LTSC</vt:lpwstr>
  </property>
  <property fmtid="{D5CDD505-2E9C-101B-9397-08002B2CF9AE}" pid="4" name="LastSaved">
    <vt:filetime>2023-09-07T00:00:00Z</vt:filetime>
  </property>
</Properties>
</file>